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ACD98" w14:textId="4EC3E77D" w:rsidR="00F63D30" w:rsidRPr="0005350D" w:rsidRDefault="00350103" w:rsidP="002C1827">
      <w:pPr>
        <w:jc w:val="left"/>
        <w:rPr>
          <w:rFonts w:cstheme="minorHAnsi"/>
          <w:b/>
          <w:bCs/>
        </w:rPr>
      </w:pPr>
      <w:r w:rsidRPr="0005350D">
        <w:rPr>
          <w:rFonts w:cstheme="minorHAnsi"/>
          <w:noProof/>
          <w:lang w:val="en-US"/>
        </w:rPr>
        <w:drawing>
          <wp:anchor distT="0" distB="0" distL="114300" distR="114300" simplePos="0" relativeHeight="251658240" behindDoc="0" locked="0" layoutInCell="1" allowOverlap="1" wp14:anchorId="2D3FE2B5" wp14:editId="1AEA8DBD">
            <wp:simplePos x="0" y="0"/>
            <wp:positionH relativeFrom="column">
              <wp:posOffset>4074795</wp:posOffset>
            </wp:positionH>
            <wp:positionV relativeFrom="paragraph">
              <wp:posOffset>28760</wp:posOffset>
            </wp:positionV>
            <wp:extent cx="856615" cy="585470"/>
            <wp:effectExtent l="0" t="0" r="0" b="0"/>
            <wp:wrapThrough wrapText="bothSides">
              <wp:wrapPolygon edited="0">
                <wp:start x="0" y="0"/>
                <wp:lineTo x="0" y="21085"/>
                <wp:lineTo x="21136" y="21085"/>
                <wp:lineTo x="21136" y="0"/>
                <wp:lineTo x="0" y="0"/>
              </wp:wrapPolygon>
            </wp:wrapThrough>
            <wp:docPr id="2" name="Picture 2" descr="Image result for eu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8" descr="Image result for eu logo black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661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0D">
        <w:rPr>
          <w:rFonts w:cstheme="minorHAnsi"/>
          <w:b/>
          <w:bCs/>
          <w:noProof/>
          <w:lang w:val="en-US"/>
        </w:rPr>
        <w:drawing>
          <wp:anchor distT="0" distB="0" distL="114300" distR="114300" simplePos="0" relativeHeight="251660288" behindDoc="0" locked="0" layoutInCell="1" allowOverlap="1" wp14:anchorId="33EBE41A" wp14:editId="7B0D6CC1">
            <wp:simplePos x="0" y="0"/>
            <wp:positionH relativeFrom="column">
              <wp:posOffset>-17360</wp:posOffset>
            </wp:positionH>
            <wp:positionV relativeFrom="paragraph">
              <wp:posOffset>28575</wp:posOffset>
            </wp:positionV>
            <wp:extent cx="3550920" cy="668655"/>
            <wp:effectExtent l="0" t="0" r="0" b="0"/>
            <wp:wrapThrough wrapText="bothSides">
              <wp:wrapPolygon edited="0">
                <wp:start x="8652" y="1231"/>
                <wp:lineTo x="3863" y="2051"/>
                <wp:lineTo x="1468" y="4103"/>
                <wp:lineTo x="1468" y="8615"/>
                <wp:lineTo x="155" y="13128"/>
                <wp:lineTo x="309" y="14359"/>
                <wp:lineTo x="4635" y="15590"/>
                <wp:lineTo x="4635" y="19282"/>
                <wp:lineTo x="7880" y="20513"/>
                <wp:lineTo x="8189" y="20513"/>
                <wp:lineTo x="20781" y="19282"/>
                <wp:lineTo x="20936" y="14359"/>
                <wp:lineTo x="20549" y="8615"/>
                <wp:lineTo x="20936" y="2872"/>
                <wp:lineTo x="20627" y="2051"/>
                <wp:lineTo x="18386" y="1231"/>
                <wp:lineTo x="8652" y="1231"/>
              </wp:wrapPolygon>
            </wp:wrapThrough>
            <wp:docPr id="1" name="Picture 1" descr="A picture containing computer, sitting, computer, traff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ion2_03.png"/>
                    <pic:cNvPicPr/>
                  </pic:nvPicPr>
                  <pic:blipFill rotWithShape="1">
                    <a:blip r:embed="rId8" cstate="print">
                      <a:extLst>
                        <a:ext uri="{28A0092B-C50C-407E-A947-70E740481C1C}">
                          <a14:useLocalDpi xmlns:a14="http://schemas.microsoft.com/office/drawing/2010/main" val="0"/>
                        </a:ext>
                      </a:extLst>
                    </a:blip>
                    <a:srcRect l="2355" t="40614" b="40993"/>
                    <a:stretch/>
                  </pic:blipFill>
                  <pic:spPr bwMode="auto">
                    <a:xfrm>
                      <a:off x="0" y="0"/>
                      <a:ext cx="3550920" cy="668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3D30" w:rsidRPr="0005350D">
        <w:rPr>
          <w:rFonts w:cstheme="minorHAnsi"/>
          <w:b/>
          <w:bCs/>
        </w:rPr>
        <w:t xml:space="preserve">  </w:t>
      </w:r>
      <w:r w:rsidR="00A6052A" w:rsidRPr="0005350D">
        <w:rPr>
          <w:rFonts w:cstheme="minorHAnsi"/>
        </w:rPr>
        <w:fldChar w:fldCharType="begin"/>
      </w:r>
      <w:r w:rsidR="00E91A9D" w:rsidRPr="0005350D">
        <w:rPr>
          <w:rFonts w:cstheme="minorHAnsi"/>
        </w:rPr>
        <w:instrText xml:space="preserve"> INCLUDEPICTURE "E:\\var\\folders\\8c\\6lzp_5xd15j5k86jsgq1t9s80000gq\\T\\com.microsoft.Word\\WebArchiveCopyPasteTempFiles\\LTaokF+qxQAAAABJRU5ErkJggg==" \* MERGEFORMAT </w:instrText>
      </w:r>
      <w:r w:rsidR="00A6052A" w:rsidRPr="0005350D">
        <w:rPr>
          <w:rFonts w:cstheme="minorHAnsi"/>
        </w:rPr>
        <w:fldChar w:fldCharType="end"/>
      </w:r>
    </w:p>
    <w:p w14:paraId="45803DDE" w14:textId="4C949202" w:rsidR="003A460F" w:rsidRPr="0005350D" w:rsidRDefault="005B51A3">
      <w:pPr>
        <w:rPr>
          <w:rFonts w:cstheme="minorHAnsi"/>
        </w:rPr>
      </w:pPr>
      <w:r w:rsidRPr="0005350D">
        <w:rPr>
          <w:rFonts w:cstheme="minorHAnsi"/>
          <w:b/>
          <w:bCs/>
          <w:noProof/>
          <w:lang w:val="en-US"/>
        </w:rPr>
        <mc:AlternateContent>
          <mc:Choice Requires="wps">
            <w:drawing>
              <wp:anchor distT="0" distB="0" distL="114300" distR="114300" simplePos="0" relativeHeight="251656192" behindDoc="0" locked="0" layoutInCell="1" allowOverlap="1" wp14:anchorId="4A4DFAAA" wp14:editId="68961381">
                <wp:simplePos x="0" y="0"/>
                <wp:positionH relativeFrom="column">
                  <wp:posOffset>1419860</wp:posOffset>
                </wp:positionH>
                <wp:positionV relativeFrom="paragraph">
                  <wp:posOffset>12700</wp:posOffset>
                </wp:positionV>
                <wp:extent cx="1040765" cy="457200"/>
                <wp:effectExtent l="0" t="0" r="635" b="0"/>
                <wp:wrapThrough wrapText="bothSides">
                  <wp:wrapPolygon edited="0">
                    <wp:start x="0" y="0"/>
                    <wp:lineTo x="0" y="21000"/>
                    <wp:lineTo x="21350" y="21000"/>
                    <wp:lineTo x="21350"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1040765" cy="457200"/>
                        </a:xfrm>
                        <a:prstGeom prst="rect">
                          <a:avLst/>
                        </a:prstGeom>
                        <a:solidFill>
                          <a:schemeClr val="lt1"/>
                        </a:solidFill>
                        <a:ln w="6350">
                          <a:noFill/>
                        </a:ln>
                      </wps:spPr>
                      <wps:txbx>
                        <w:txbxContent>
                          <w:p w14:paraId="7EBA641A" w14:textId="77777777" w:rsidR="00F63D30" w:rsidRPr="00E35922" w:rsidRDefault="00F63D30" w:rsidP="00F63D30">
                            <w:pPr>
                              <w:jc w:val="left"/>
                              <w:rPr>
                                <w:color w:val="404040" w:themeColor="text1" w:themeTint="BF"/>
                                <w:sz w:val="18"/>
                                <w:szCs w:val="22"/>
                              </w:rPr>
                            </w:pPr>
                            <w:r w:rsidRPr="00E35922">
                              <w:rPr>
                                <w:rFonts w:ascii="Arial" w:hAnsi="Arial" w:cs="Arial"/>
                                <w:color w:val="404040" w:themeColor="text1" w:themeTint="BF"/>
                                <w:sz w:val="16"/>
                                <w:szCs w:val="21"/>
                                <w:lang w:eastAsia="en-GB"/>
                              </w:rPr>
                              <w:t>Funded by the European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4DFAAA" id="_x0000_t202" coordsize="21600,21600" o:spt="202" path="m,l,21600r21600,l21600,xe">
                <v:stroke joinstyle="miter"/>
                <v:path gradientshapeok="t" o:connecttype="rect"/>
              </v:shapetype>
              <v:shape id="Text Box 26" o:spid="_x0000_s1026" type="#_x0000_t202" style="position:absolute;left:0;text-align:left;margin-left:111.8pt;margin-top:1pt;width:81.95pt;height:36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" fillcolor="white [3201]" stroked="f" strokeweight=".5pt">
                <v:textbox>
                  <w:txbxContent>
                    <w:p w14:paraId="7EBA641A" w14:textId="77777777" w:rsidR="00F63D30" w:rsidRPr="00E35922" w:rsidRDefault="00F63D30" w:rsidP="00F63D30">
                      <w:pPr>
                        <w:jc w:val="left"/>
                        <w:rPr>
                          <w:color w:val="404040" w:themeColor="text1" w:themeTint="BF"/>
                          <w:sz w:val="18"/>
                          <w:szCs w:val="22"/>
                        </w:rPr>
                      </w:pPr>
                      <w:r w:rsidRPr="00E35922">
                        <w:rPr>
                          <w:rFonts w:ascii="Arial" w:hAnsi="Arial" w:cs="Arial"/>
                          <w:color w:val="404040" w:themeColor="text1" w:themeTint="BF"/>
                          <w:sz w:val="16"/>
                          <w:szCs w:val="21"/>
                          <w:lang w:eastAsia="en-GB"/>
                        </w:rPr>
                        <w:t>Funded by the European Union</w:t>
                      </w:r>
                    </w:p>
                  </w:txbxContent>
                </v:textbox>
                <w10:wrap type="through"/>
              </v:shape>
            </w:pict>
          </mc:Fallback>
        </mc:AlternateContent>
      </w:r>
    </w:p>
    <w:p w14:paraId="19CE35CD" w14:textId="04C010AD" w:rsidR="008B4427" w:rsidRPr="0005350D" w:rsidRDefault="008B4427">
      <w:pPr>
        <w:rPr>
          <w:rFonts w:cstheme="minorHAnsi"/>
        </w:rPr>
      </w:pPr>
    </w:p>
    <w:p w14:paraId="4FF039F9" w14:textId="741DBD94" w:rsidR="00356757" w:rsidRPr="0005350D" w:rsidRDefault="00356757">
      <w:pPr>
        <w:rPr>
          <w:rFonts w:cstheme="minorHAnsi"/>
        </w:rPr>
      </w:pPr>
    </w:p>
    <w:p w14:paraId="33FEC1D7" w14:textId="4F5F1E4F" w:rsidR="006467F0" w:rsidRPr="0005350D" w:rsidRDefault="006467F0">
      <w:pPr>
        <w:rPr>
          <w:rFonts w:cstheme="minorHAnsi"/>
        </w:rPr>
      </w:pPr>
    </w:p>
    <w:p w14:paraId="671A1900" w14:textId="0BBB53FF" w:rsidR="00895E37" w:rsidRPr="0005350D" w:rsidRDefault="002B174C" w:rsidP="006467F0">
      <w:pPr>
        <w:rPr>
          <w:rFonts w:cstheme="minorHAnsi"/>
          <w:color w:val="0070C0"/>
          <w:sz w:val="28"/>
          <w:lang w:val="sl-SI"/>
        </w:rPr>
      </w:pPr>
      <w:r w:rsidRPr="0005350D">
        <w:rPr>
          <w:rFonts w:cstheme="minorHAnsi"/>
          <w:color w:val="0070C0"/>
          <w:sz w:val="28"/>
          <w:lang w:val="sl-SI"/>
        </w:rPr>
        <w:t>Ugovor o podgrantu za primanje finansijskih sredstava u okviru projekta</w:t>
      </w:r>
      <w:r w:rsidR="006467F0" w:rsidRPr="0005350D">
        <w:rPr>
          <w:rFonts w:cstheme="minorHAnsi"/>
          <w:color w:val="0070C0"/>
          <w:sz w:val="28"/>
          <w:lang w:val="sl-SI"/>
        </w:rPr>
        <w:t xml:space="preserve"> Resilience  </w:t>
      </w:r>
    </w:p>
    <w:p w14:paraId="0CB73F28" w14:textId="44EBD53F" w:rsidR="006467F0" w:rsidRPr="0005350D" w:rsidRDefault="002B174C" w:rsidP="006467F0">
      <w:pPr>
        <w:rPr>
          <w:rFonts w:cstheme="minorHAnsi"/>
          <w:sz w:val="22"/>
          <w:szCs w:val="28"/>
        </w:rPr>
      </w:pPr>
      <w:r w:rsidRPr="0005350D">
        <w:rPr>
          <w:rFonts w:cstheme="minorHAnsi"/>
          <w:b/>
          <w:bCs/>
          <w:sz w:val="22"/>
          <w:szCs w:val="28"/>
        </w:rPr>
        <w:t>Ugovor br.</w:t>
      </w:r>
      <w:r w:rsidR="006467F0" w:rsidRPr="0005350D">
        <w:rPr>
          <w:rFonts w:cstheme="minorHAnsi"/>
          <w:b/>
          <w:bCs/>
          <w:sz w:val="22"/>
          <w:szCs w:val="28"/>
        </w:rPr>
        <w:t>:</w:t>
      </w:r>
      <w:r w:rsidR="006467F0" w:rsidRPr="0005350D">
        <w:rPr>
          <w:rFonts w:cstheme="minorHAnsi"/>
          <w:sz w:val="22"/>
          <w:szCs w:val="28"/>
        </w:rPr>
        <w:t xml:space="preserve"> </w:t>
      </w:r>
      <w:r w:rsidR="00895E37" w:rsidRPr="0005350D">
        <w:rPr>
          <w:rFonts w:cstheme="minorHAnsi"/>
          <w:sz w:val="22"/>
          <w:szCs w:val="28"/>
          <w:highlight w:val="lightGray"/>
          <w:lang w:val="sl-SI"/>
        </w:rPr>
        <w:t>&lt;</w:t>
      </w:r>
      <w:r w:rsidRPr="0005350D">
        <w:rPr>
          <w:rFonts w:cstheme="minorHAnsi"/>
          <w:sz w:val="22"/>
          <w:szCs w:val="28"/>
          <w:highlight w:val="lightGray"/>
          <w:lang w:val="sl-SI"/>
        </w:rPr>
        <w:t>unijeti</w:t>
      </w:r>
      <w:r w:rsidR="00895E37" w:rsidRPr="0005350D">
        <w:rPr>
          <w:rFonts w:cstheme="minorHAnsi"/>
          <w:sz w:val="22"/>
          <w:szCs w:val="28"/>
          <w:highlight w:val="lightGray"/>
          <w:lang w:val="sl-SI"/>
        </w:rPr>
        <w:t>&gt;</w:t>
      </w:r>
    </w:p>
    <w:p w14:paraId="6CFEA94F" w14:textId="354F8CCA" w:rsidR="006467F0" w:rsidRPr="0005350D" w:rsidRDefault="002B174C" w:rsidP="006467F0">
      <w:pPr>
        <w:rPr>
          <w:rFonts w:cstheme="minorHAnsi"/>
          <w:b/>
          <w:lang w:val="sl-SI"/>
        </w:rPr>
      </w:pPr>
      <w:r w:rsidRPr="0005350D">
        <w:rPr>
          <w:rFonts w:cstheme="minorHAnsi"/>
          <w:b/>
          <w:lang w:val="sl-SI"/>
        </w:rPr>
        <w:t>između</w:t>
      </w:r>
    </w:p>
    <w:p w14:paraId="06D4FD70" w14:textId="77777777" w:rsidR="00E91A9D" w:rsidRPr="0005350D" w:rsidRDefault="00E91A9D" w:rsidP="00E91A9D">
      <w:pPr>
        <w:spacing w:before="120"/>
        <w:rPr>
          <w:rFonts w:cstheme="minorHAnsi"/>
          <w:lang w:val="bs-Latn-BA"/>
        </w:rPr>
      </w:pPr>
      <w:r w:rsidRPr="0005350D">
        <w:rPr>
          <w:rFonts w:cstheme="minorHAnsi"/>
          <w:lang w:val="bs-Latn-BA"/>
        </w:rPr>
        <w:t>Davalac podgranta/Ugovarač:</w:t>
      </w:r>
      <w:r w:rsidRPr="0005350D">
        <w:rPr>
          <w:rFonts w:cstheme="minorHAnsi"/>
          <w:lang w:val="bs-Latn-BA"/>
        </w:rPr>
        <w:tab/>
      </w:r>
      <w:r w:rsidRPr="0005350D">
        <w:rPr>
          <w:rFonts w:cstheme="minorHAnsi"/>
          <w:highlight w:val="darkGray"/>
          <w:lang w:val="bs-Latn-BA"/>
        </w:rPr>
        <w:t>&lt;ime partnerske organizacije na projektu&gt;</w:t>
      </w:r>
    </w:p>
    <w:p w14:paraId="340B76FF" w14:textId="77777777" w:rsidR="00E91A9D" w:rsidRPr="0005350D" w:rsidRDefault="00E91A9D" w:rsidP="00E91A9D">
      <w:pPr>
        <w:spacing w:before="120"/>
        <w:rPr>
          <w:rFonts w:cstheme="minorHAnsi"/>
          <w:lang w:val="bs-Latn-BA"/>
        </w:rPr>
      </w:pPr>
      <w:r w:rsidRPr="0005350D">
        <w:rPr>
          <w:rFonts w:cstheme="minorHAnsi"/>
          <w:lang w:val="bs-Latn-BA"/>
        </w:rPr>
        <w:t>Adresa:</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36E0EF27" w14:textId="77777777" w:rsidR="00E91A9D" w:rsidRPr="0005350D" w:rsidRDefault="00E91A9D" w:rsidP="00E91A9D">
      <w:pPr>
        <w:spacing w:before="120"/>
        <w:rPr>
          <w:rFonts w:cstheme="minorHAnsi"/>
          <w:lang w:val="bs-Latn-BA"/>
        </w:rPr>
      </w:pPr>
      <w:r w:rsidRPr="0005350D">
        <w:rPr>
          <w:rFonts w:cstheme="minorHAnsi"/>
          <w:lang w:val="bs-Latn-BA"/>
        </w:rPr>
        <w:t>Pravni zastupnik:</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6E436ED3" w14:textId="77777777" w:rsidR="00E91A9D" w:rsidRPr="0005350D" w:rsidRDefault="00E91A9D" w:rsidP="00E91A9D">
      <w:pPr>
        <w:spacing w:before="120"/>
        <w:rPr>
          <w:rFonts w:cstheme="minorHAnsi"/>
          <w:lang w:val="bs-Latn-BA"/>
        </w:rPr>
      </w:pPr>
      <w:r w:rsidRPr="0005350D">
        <w:rPr>
          <w:rFonts w:cstheme="minorHAnsi"/>
          <w:lang w:val="bs-Latn-BA"/>
        </w:rPr>
        <w:t>Telefon:</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2BFF95AE" w14:textId="77777777" w:rsidR="00E91A9D" w:rsidRPr="0005350D" w:rsidRDefault="00E91A9D" w:rsidP="00E91A9D">
      <w:pPr>
        <w:spacing w:before="120"/>
        <w:rPr>
          <w:rFonts w:cstheme="minorHAnsi"/>
          <w:lang w:val="bs-Latn-BA"/>
        </w:rPr>
      </w:pPr>
      <w:r w:rsidRPr="0005350D">
        <w:rPr>
          <w:rFonts w:cstheme="minorHAnsi"/>
          <w:lang w:val="bs-Latn-BA"/>
        </w:rPr>
        <w:t>e-mail:</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6578BFF0" w14:textId="25D7685D" w:rsidR="006467F0" w:rsidRPr="0005350D" w:rsidRDefault="00E91A9D" w:rsidP="006467F0">
      <w:pPr>
        <w:rPr>
          <w:rFonts w:cstheme="minorHAnsi"/>
          <w:b/>
          <w:lang w:val="sl-SI"/>
        </w:rPr>
      </w:pPr>
      <w:r w:rsidRPr="0005350D">
        <w:rPr>
          <w:rFonts w:cstheme="minorHAnsi"/>
          <w:b/>
          <w:lang w:val="sl-SI"/>
        </w:rPr>
        <w:t>i</w:t>
      </w:r>
    </w:p>
    <w:p w14:paraId="58B32B41" w14:textId="77777777" w:rsidR="00E91A9D" w:rsidRPr="0005350D" w:rsidRDefault="00E91A9D" w:rsidP="00E91A9D">
      <w:pPr>
        <w:spacing w:before="120"/>
        <w:rPr>
          <w:rFonts w:cstheme="minorHAnsi"/>
          <w:lang w:val="bs-Latn-BA"/>
        </w:rPr>
      </w:pPr>
      <w:r w:rsidRPr="0005350D">
        <w:rPr>
          <w:rFonts w:cstheme="minorHAnsi"/>
          <w:lang w:val="bs-Latn-BA"/>
        </w:rPr>
        <w:t>Dobitnika podgranta:</w:t>
      </w:r>
      <w:r w:rsidRPr="0005350D">
        <w:rPr>
          <w:rFonts w:cstheme="minorHAnsi"/>
          <w:lang w:val="bs-Latn-BA"/>
        </w:rPr>
        <w:tab/>
      </w:r>
      <w:r w:rsidRPr="0005350D">
        <w:rPr>
          <w:rFonts w:cstheme="minorHAnsi"/>
          <w:lang w:val="bs-Latn-BA"/>
        </w:rPr>
        <w:tab/>
      </w:r>
      <w:r w:rsidRPr="0005350D">
        <w:rPr>
          <w:rFonts w:cstheme="minorHAnsi"/>
          <w:highlight w:val="darkGray"/>
          <w:lang w:val="bs-Latn-BA"/>
        </w:rPr>
        <w:t>&lt;ime organizacije koja prima podgrant&gt;</w:t>
      </w:r>
    </w:p>
    <w:p w14:paraId="6C8F3FBE" w14:textId="77777777" w:rsidR="00E91A9D" w:rsidRPr="0005350D" w:rsidRDefault="00E91A9D" w:rsidP="00E91A9D">
      <w:pPr>
        <w:spacing w:before="120"/>
        <w:rPr>
          <w:rFonts w:cstheme="minorHAnsi"/>
          <w:lang w:val="bs-Latn-BA"/>
        </w:rPr>
      </w:pPr>
      <w:r w:rsidRPr="0005350D">
        <w:rPr>
          <w:rFonts w:cstheme="minorHAnsi"/>
          <w:lang w:val="bs-Latn-BA"/>
        </w:rPr>
        <w:t>Adresa:</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4E8D58C7" w14:textId="77777777" w:rsidR="00E91A9D" w:rsidRPr="0005350D" w:rsidRDefault="00E91A9D" w:rsidP="00E91A9D">
      <w:pPr>
        <w:spacing w:before="120"/>
        <w:rPr>
          <w:rFonts w:cstheme="minorHAnsi"/>
          <w:color w:val="000000" w:themeColor="text1"/>
          <w:lang w:val="bs-Latn-BA"/>
        </w:rPr>
      </w:pPr>
      <w:r w:rsidRPr="0005350D">
        <w:rPr>
          <w:rFonts w:cstheme="minorHAnsi"/>
          <w:color w:val="000000" w:themeColor="text1"/>
          <w:lang w:val="bs-Latn-BA"/>
        </w:rPr>
        <w:t>ID broj:</w:t>
      </w:r>
      <w:r w:rsidRPr="0005350D">
        <w:rPr>
          <w:rFonts w:cstheme="minorHAnsi"/>
          <w:color w:val="000000" w:themeColor="text1"/>
          <w:lang w:val="bs-Latn-BA"/>
        </w:rPr>
        <w:tab/>
      </w:r>
      <w:r w:rsidRPr="0005350D">
        <w:rPr>
          <w:rFonts w:cstheme="minorHAnsi"/>
          <w:color w:val="000000" w:themeColor="text1"/>
          <w:lang w:val="bs-Latn-BA"/>
        </w:rPr>
        <w:tab/>
      </w:r>
      <w:r w:rsidRPr="0005350D">
        <w:rPr>
          <w:rFonts w:cstheme="minorHAnsi"/>
          <w:color w:val="000000" w:themeColor="text1"/>
          <w:lang w:val="bs-Latn-BA"/>
        </w:rPr>
        <w:tab/>
      </w:r>
      <w:r w:rsidRPr="0005350D">
        <w:rPr>
          <w:rFonts w:cstheme="minorHAnsi"/>
          <w:color w:val="000000" w:themeColor="text1"/>
          <w:lang w:val="bs-Latn-BA"/>
        </w:rPr>
        <w:tab/>
      </w:r>
      <w:r w:rsidRPr="0005350D">
        <w:rPr>
          <w:rFonts w:cstheme="minorHAnsi"/>
          <w:highlight w:val="darkGray"/>
          <w:lang w:val="bs-Latn-BA"/>
        </w:rPr>
        <w:t>&lt;unijeti&gt;</w:t>
      </w:r>
    </w:p>
    <w:p w14:paraId="1F93B4C5" w14:textId="77777777" w:rsidR="00E91A9D" w:rsidRPr="0005350D" w:rsidRDefault="00E91A9D" w:rsidP="00E91A9D">
      <w:pPr>
        <w:spacing w:before="120"/>
        <w:rPr>
          <w:rFonts w:cstheme="minorHAnsi"/>
          <w:lang w:val="bs-Latn-BA"/>
        </w:rPr>
      </w:pPr>
      <w:r w:rsidRPr="0005350D">
        <w:rPr>
          <w:rFonts w:cstheme="minorHAnsi"/>
          <w:lang w:val="bs-Latn-BA"/>
        </w:rPr>
        <w:t>Pravni zastupnik:</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008AA151" w14:textId="77777777" w:rsidR="00E91A9D" w:rsidRPr="0005350D" w:rsidRDefault="00E91A9D" w:rsidP="00E91A9D">
      <w:pPr>
        <w:spacing w:before="120"/>
        <w:rPr>
          <w:rFonts w:cstheme="minorHAnsi"/>
          <w:lang w:val="bs-Latn-BA"/>
        </w:rPr>
      </w:pPr>
      <w:r w:rsidRPr="0005350D">
        <w:rPr>
          <w:rFonts w:cstheme="minorHAnsi"/>
          <w:lang w:val="bs-Latn-BA"/>
        </w:rPr>
        <w:t>Telefon:</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615B594B" w14:textId="77777777" w:rsidR="00E91A9D" w:rsidRPr="0005350D" w:rsidRDefault="00E91A9D" w:rsidP="00E91A9D">
      <w:pPr>
        <w:spacing w:before="120"/>
        <w:rPr>
          <w:rFonts w:cstheme="minorHAnsi"/>
          <w:lang w:val="bs-Latn-BA"/>
        </w:rPr>
      </w:pPr>
      <w:r w:rsidRPr="0005350D">
        <w:rPr>
          <w:rFonts w:cstheme="minorHAnsi"/>
          <w:lang w:val="bs-Latn-BA"/>
        </w:rPr>
        <w:t>e-mail:</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087D8D49" w14:textId="77777777" w:rsidR="00E91A9D" w:rsidRPr="0005350D" w:rsidRDefault="00E91A9D" w:rsidP="00E91A9D">
      <w:pPr>
        <w:spacing w:before="120"/>
        <w:rPr>
          <w:rFonts w:cstheme="minorHAnsi"/>
          <w:lang w:val="bs-Latn-BA"/>
        </w:rPr>
      </w:pPr>
      <w:r w:rsidRPr="0005350D">
        <w:rPr>
          <w:rFonts w:cstheme="minorHAnsi"/>
          <w:lang w:val="bs-Latn-BA"/>
        </w:rPr>
        <w:t>Kontakt osoba za ovaj projekat:</w:t>
      </w:r>
      <w:r w:rsidRPr="0005350D">
        <w:rPr>
          <w:rFonts w:cstheme="minorHAnsi"/>
          <w:lang w:val="bs-Latn-BA"/>
        </w:rPr>
        <w:tab/>
      </w:r>
      <w:r w:rsidRPr="0005350D">
        <w:rPr>
          <w:rFonts w:cstheme="minorHAnsi"/>
          <w:highlight w:val="darkGray"/>
          <w:lang w:val="bs-Latn-BA"/>
        </w:rPr>
        <w:t>&lt;unijeti&gt;</w:t>
      </w:r>
    </w:p>
    <w:p w14:paraId="53A1CBD6" w14:textId="77777777" w:rsidR="00E91A9D" w:rsidRPr="0005350D" w:rsidRDefault="00E91A9D" w:rsidP="00E91A9D">
      <w:pPr>
        <w:spacing w:before="120"/>
        <w:rPr>
          <w:rFonts w:cstheme="minorHAnsi"/>
          <w:lang w:val="bs-Latn-BA"/>
        </w:rPr>
      </w:pPr>
      <w:r w:rsidRPr="0005350D">
        <w:rPr>
          <w:rFonts w:cstheme="minorHAnsi"/>
          <w:lang w:val="bs-Latn-BA"/>
        </w:rPr>
        <w:t>Telefon:</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0115B1EE" w14:textId="77777777" w:rsidR="00E91A9D" w:rsidRPr="0005350D" w:rsidRDefault="00E91A9D" w:rsidP="00E91A9D">
      <w:pPr>
        <w:spacing w:before="120"/>
        <w:rPr>
          <w:rFonts w:cstheme="minorHAnsi"/>
          <w:lang w:val="bs-Latn-BA"/>
        </w:rPr>
      </w:pPr>
      <w:r w:rsidRPr="0005350D">
        <w:rPr>
          <w:rFonts w:cstheme="minorHAnsi"/>
          <w:lang w:val="bs-Latn-BA"/>
        </w:rPr>
        <w:t>e-mail:</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7D11F573" w14:textId="77777777" w:rsidR="006467F0" w:rsidRPr="0005350D" w:rsidRDefault="006467F0" w:rsidP="006467F0">
      <w:pPr>
        <w:rPr>
          <w:rFonts w:cstheme="minorHAnsi"/>
          <w:lang w:val="sl-SI"/>
        </w:rPr>
      </w:pPr>
    </w:p>
    <w:p w14:paraId="64C60276" w14:textId="77777777" w:rsidR="00E91A9D" w:rsidRPr="0005350D" w:rsidRDefault="00E91A9D" w:rsidP="00E91A9D">
      <w:pPr>
        <w:spacing w:before="120"/>
        <w:rPr>
          <w:rFonts w:cstheme="minorHAnsi"/>
          <w:b/>
          <w:lang w:val="bs-Latn-BA"/>
        </w:rPr>
      </w:pPr>
      <w:r w:rsidRPr="0005350D">
        <w:rPr>
          <w:rFonts w:cstheme="minorHAnsi"/>
          <w:b/>
          <w:lang w:val="bs-Latn-BA"/>
        </w:rPr>
        <w:t>Bankovni podaci:</w:t>
      </w:r>
    </w:p>
    <w:p w14:paraId="1B595E5B" w14:textId="77777777" w:rsidR="00E91A9D" w:rsidRPr="0005350D" w:rsidRDefault="00E91A9D" w:rsidP="00E91A9D">
      <w:pPr>
        <w:spacing w:before="120"/>
        <w:rPr>
          <w:rFonts w:cstheme="minorHAnsi"/>
          <w:lang w:val="bs-Latn-BA"/>
        </w:rPr>
      </w:pPr>
      <w:r w:rsidRPr="0005350D">
        <w:rPr>
          <w:rFonts w:cstheme="minorHAnsi"/>
          <w:lang w:val="bs-Latn-BA"/>
        </w:rPr>
        <w:t>Vlasnik bankovnog računa:</w:t>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4E859BB4" w14:textId="77777777" w:rsidR="00E91A9D" w:rsidRPr="0005350D" w:rsidRDefault="00E91A9D" w:rsidP="00E91A9D">
      <w:pPr>
        <w:spacing w:before="120"/>
        <w:rPr>
          <w:rFonts w:cstheme="minorHAnsi"/>
          <w:lang w:val="bs-Latn-BA"/>
        </w:rPr>
      </w:pPr>
      <w:r w:rsidRPr="0005350D">
        <w:rPr>
          <w:rFonts w:cstheme="minorHAnsi"/>
          <w:lang w:val="bs-Latn-BA"/>
        </w:rPr>
        <w:t>Broj bankovnog računa:</w:t>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76B32FA4" w14:textId="77777777" w:rsidR="00E91A9D" w:rsidRPr="0005350D" w:rsidRDefault="00E91A9D" w:rsidP="00E91A9D">
      <w:pPr>
        <w:spacing w:before="120"/>
        <w:rPr>
          <w:rFonts w:cstheme="minorHAnsi"/>
          <w:color w:val="000000" w:themeColor="text1"/>
          <w:lang w:val="bs-Latn-BA"/>
        </w:rPr>
      </w:pPr>
      <w:r w:rsidRPr="0005350D">
        <w:rPr>
          <w:rFonts w:cstheme="minorHAnsi"/>
          <w:color w:val="000000" w:themeColor="text1"/>
          <w:lang w:val="bs-Latn-BA"/>
        </w:rPr>
        <w:t>IBAN broj:</w:t>
      </w:r>
      <w:r w:rsidRPr="0005350D">
        <w:rPr>
          <w:rFonts w:cstheme="minorHAnsi"/>
          <w:color w:val="000000" w:themeColor="text1"/>
          <w:lang w:val="bs-Latn-BA"/>
        </w:rPr>
        <w:tab/>
      </w:r>
      <w:r w:rsidRPr="0005350D">
        <w:rPr>
          <w:rFonts w:cstheme="minorHAnsi"/>
          <w:color w:val="000000" w:themeColor="text1"/>
          <w:lang w:val="bs-Latn-BA"/>
        </w:rPr>
        <w:tab/>
      </w:r>
      <w:r w:rsidRPr="0005350D">
        <w:rPr>
          <w:rFonts w:cstheme="minorHAnsi"/>
          <w:color w:val="000000" w:themeColor="text1"/>
          <w:lang w:val="bs-Latn-BA"/>
        </w:rPr>
        <w:tab/>
      </w:r>
      <w:r w:rsidRPr="0005350D">
        <w:rPr>
          <w:rFonts w:cstheme="minorHAnsi"/>
          <w:highlight w:val="darkGray"/>
          <w:lang w:val="bs-Latn-BA"/>
        </w:rPr>
        <w:t>&lt;unijeti&gt;</w:t>
      </w:r>
    </w:p>
    <w:p w14:paraId="53378BF5" w14:textId="77777777" w:rsidR="00E91A9D" w:rsidRPr="0005350D" w:rsidRDefault="00E91A9D" w:rsidP="00E91A9D">
      <w:pPr>
        <w:spacing w:before="120"/>
        <w:rPr>
          <w:rFonts w:cstheme="minorHAnsi"/>
          <w:color w:val="000000" w:themeColor="text1"/>
          <w:lang w:val="bs-Latn-BA"/>
        </w:rPr>
      </w:pPr>
      <w:r w:rsidRPr="0005350D">
        <w:rPr>
          <w:rFonts w:cstheme="minorHAnsi"/>
          <w:color w:val="000000" w:themeColor="text1"/>
          <w:lang w:val="bs-Latn-BA"/>
        </w:rPr>
        <w:t>SWIFT kod:</w:t>
      </w:r>
      <w:r w:rsidRPr="0005350D">
        <w:rPr>
          <w:rFonts w:cstheme="minorHAnsi"/>
          <w:color w:val="000000" w:themeColor="text1"/>
          <w:lang w:val="bs-Latn-BA"/>
        </w:rPr>
        <w:tab/>
      </w:r>
      <w:r w:rsidRPr="0005350D">
        <w:rPr>
          <w:rFonts w:cstheme="minorHAnsi"/>
          <w:color w:val="000000" w:themeColor="text1"/>
          <w:lang w:val="bs-Latn-BA"/>
        </w:rPr>
        <w:tab/>
      </w:r>
      <w:r w:rsidRPr="0005350D">
        <w:rPr>
          <w:rFonts w:cstheme="minorHAnsi"/>
          <w:color w:val="000000" w:themeColor="text1"/>
          <w:lang w:val="bs-Latn-BA"/>
        </w:rPr>
        <w:tab/>
      </w:r>
      <w:r w:rsidRPr="0005350D">
        <w:rPr>
          <w:rFonts w:cstheme="minorHAnsi"/>
          <w:highlight w:val="darkGray"/>
          <w:lang w:val="bs-Latn-BA"/>
        </w:rPr>
        <w:t>&lt;unijeti&gt;</w:t>
      </w:r>
    </w:p>
    <w:p w14:paraId="150106B4" w14:textId="77777777" w:rsidR="00E91A9D" w:rsidRPr="0005350D" w:rsidRDefault="00E91A9D" w:rsidP="00E91A9D">
      <w:pPr>
        <w:spacing w:before="120"/>
        <w:rPr>
          <w:rFonts w:cstheme="minorHAnsi"/>
          <w:lang w:val="bs-Latn-BA"/>
        </w:rPr>
      </w:pPr>
      <w:r w:rsidRPr="0005350D">
        <w:rPr>
          <w:rFonts w:cstheme="minorHAnsi"/>
          <w:lang w:val="bs-Latn-BA"/>
        </w:rPr>
        <w:t>Ime banke:</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636AF2EB" w14:textId="77777777" w:rsidR="00E91A9D" w:rsidRPr="0005350D" w:rsidRDefault="00E91A9D" w:rsidP="00E91A9D">
      <w:pPr>
        <w:spacing w:before="120"/>
        <w:rPr>
          <w:rFonts w:cstheme="minorHAnsi"/>
          <w:lang w:val="bs-Latn-BA"/>
        </w:rPr>
      </w:pPr>
      <w:r w:rsidRPr="0005350D">
        <w:rPr>
          <w:rFonts w:cstheme="minorHAnsi"/>
          <w:lang w:val="bs-Latn-BA"/>
        </w:rPr>
        <w:t>Adresa banke:</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2FDD8A11" w14:textId="77777777" w:rsidR="006467F0" w:rsidRPr="0005350D" w:rsidRDefault="006467F0" w:rsidP="006467F0">
      <w:pPr>
        <w:rPr>
          <w:rFonts w:cstheme="minorHAnsi"/>
          <w:lang w:val="sl-SI"/>
        </w:rPr>
      </w:pPr>
    </w:p>
    <w:p w14:paraId="61068E15" w14:textId="7F6D5219" w:rsidR="006467F0" w:rsidRPr="0005350D" w:rsidRDefault="00E91A9D" w:rsidP="006467F0">
      <w:pPr>
        <w:spacing w:before="0" w:after="60"/>
        <w:rPr>
          <w:rFonts w:cstheme="minorHAnsi"/>
          <w:sz w:val="18"/>
          <w:szCs w:val="18"/>
        </w:rPr>
      </w:pPr>
      <w:r w:rsidRPr="0005350D">
        <w:rPr>
          <w:rFonts w:cstheme="minorHAnsi"/>
          <w:sz w:val="18"/>
          <w:szCs w:val="18"/>
          <w:lang w:val="sl-SI"/>
        </w:rPr>
        <w:t xml:space="preserve">Ovaj ugovor o podgrantu se zaključuje kao dio regionalnog projekta </w:t>
      </w:r>
      <w:r w:rsidR="00895E37" w:rsidRPr="0005350D">
        <w:rPr>
          <w:rFonts w:cstheme="minorHAnsi"/>
          <w:b/>
          <w:sz w:val="18"/>
          <w:szCs w:val="18"/>
          <w:lang w:val="sl-SI"/>
        </w:rPr>
        <w:t>Resilience</w:t>
      </w:r>
      <w:r w:rsidR="006467F0" w:rsidRPr="0005350D">
        <w:rPr>
          <w:rFonts w:cstheme="minorHAnsi"/>
          <w:b/>
          <w:sz w:val="18"/>
          <w:szCs w:val="18"/>
        </w:rPr>
        <w:t xml:space="preserve"> (</w:t>
      </w:r>
      <w:r w:rsidRPr="0005350D">
        <w:rPr>
          <w:rFonts w:cstheme="minorHAnsi"/>
          <w:b/>
          <w:sz w:val="18"/>
          <w:szCs w:val="18"/>
        </w:rPr>
        <w:t>broj ugovora</w:t>
      </w:r>
      <w:r w:rsidR="006467F0" w:rsidRPr="0005350D">
        <w:rPr>
          <w:rFonts w:cstheme="minorHAnsi"/>
          <w:b/>
          <w:sz w:val="18"/>
          <w:szCs w:val="18"/>
        </w:rPr>
        <w:t xml:space="preserve">: </w:t>
      </w:r>
      <w:r w:rsidR="00895E37" w:rsidRPr="0005350D">
        <w:rPr>
          <w:rFonts w:cstheme="minorHAnsi"/>
          <w:b/>
          <w:color w:val="000000" w:themeColor="text1"/>
          <w:sz w:val="18"/>
          <w:szCs w:val="18"/>
          <w:highlight w:val="yellow"/>
        </w:rPr>
        <w:t>xxxxxx</w:t>
      </w:r>
      <w:r w:rsidR="006467F0" w:rsidRPr="0005350D">
        <w:rPr>
          <w:rFonts w:cstheme="minorHAnsi"/>
          <w:b/>
          <w:color w:val="000000" w:themeColor="text1"/>
          <w:sz w:val="18"/>
          <w:szCs w:val="18"/>
        </w:rPr>
        <w:t>)</w:t>
      </w:r>
      <w:r w:rsidR="006467F0" w:rsidRPr="0005350D">
        <w:rPr>
          <w:rFonts w:cstheme="minorHAnsi"/>
          <w:color w:val="000000" w:themeColor="text1"/>
          <w:sz w:val="18"/>
          <w:szCs w:val="18"/>
        </w:rPr>
        <w:t xml:space="preserve">, </w:t>
      </w:r>
      <w:r w:rsidRPr="0005350D">
        <w:rPr>
          <w:rFonts w:cstheme="minorHAnsi"/>
          <w:sz w:val="18"/>
          <w:szCs w:val="18"/>
        </w:rPr>
        <w:t>koji finansira Evropska komisija</w:t>
      </w:r>
      <w:r w:rsidR="006467F0" w:rsidRPr="0005350D">
        <w:rPr>
          <w:rFonts w:cstheme="minorHAnsi"/>
          <w:sz w:val="18"/>
          <w:szCs w:val="18"/>
        </w:rPr>
        <w:t xml:space="preserve">. </w:t>
      </w:r>
      <w:r w:rsidRPr="00834074">
        <w:rPr>
          <w:rFonts w:cstheme="minorHAnsi"/>
          <w:color w:val="auto"/>
          <w:sz w:val="18"/>
          <w:szCs w:val="18"/>
        </w:rPr>
        <w:t>Projekat implementira partnerstvo Mreže za profesionalizaciju medija jugoistočne Evrope</w:t>
      </w:r>
      <w:r w:rsidR="00380259" w:rsidRPr="00834074">
        <w:rPr>
          <w:rFonts w:cstheme="minorHAnsi"/>
          <w:color w:val="auto"/>
          <w:sz w:val="18"/>
          <w:szCs w:val="18"/>
        </w:rPr>
        <w:t xml:space="preserve"> </w:t>
      </w:r>
      <w:r w:rsidR="006467F0" w:rsidRPr="00834074">
        <w:rPr>
          <w:rFonts w:cstheme="minorHAnsi"/>
          <w:color w:val="auto"/>
          <w:sz w:val="18"/>
          <w:szCs w:val="18"/>
        </w:rPr>
        <w:t>(</w:t>
      </w:r>
      <w:r w:rsidRPr="00834074">
        <w:rPr>
          <w:rFonts w:cstheme="minorHAnsi"/>
          <w:color w:val="auto"/>
          <w:sz w:val="18"/>
          <w:szCs w:val="18"/>
        </w:rPr>
        <w:t>Koordinator, korisnik</w:t>
      </w:r>
      <w:r w:rsidR="006467F0" w:rsidRPr="00834074">
        <w:rPr>
          <w:rFonts w:cstheme="minorHAnsi"/>
          <w:color w:val="auto"/>
          <w:sz w:val="18"/>
          <w:szCs w:val="18"/>
        </w:rPr>
        <w:t xml:space="preserve">), </w:t>
      </w:r>
      <w:r w:rsidRPr="00834074">
        <w:rPr>
          <w:rFonts w:cstheme="minorHAnsi"/>
          <w:color w:val="auto"/>
          <w:sz w:val="18"/>
          <w:szCs w:val="18"/>
        </w:rPr>
        <w:t>i njenih partnera (ostali korisnici),</w:t>
      </w:r>
      <w:r w:rsidR="006467F0" w:rsidRPr="00834074">
        <w:rPr>
          <w:rFonts w:cstheme="minorHAnsi"/>
          <w:color w:val="auto"/>
          <w:sz w:val="18"/>
          <w:szCs w:val="18"/>
        </w:rPr>
        <w:t xml:space="preserve"> </w:t>
      </w:r>
      <w:r w:rsidRPr="00834074">
        <w:rPr>
          <w:rFonts w:cstheme="minorHAnsi"/>
          <w:color w:val="auto"/>
          <w:sz w:val="18"/>
          <w:szCs w:val="18"/>
        </w:rPr>
        <w:t>Albanskog medijskog instituta, Albanija; Fondacije za razvoj medija i civilnog društva Mediacentar, Bosna i Hercegovina</w:t>
      </w:r>
      <w:r w:rsidR="0017031F" w:rsidRPr="00834074">
        <w:rPr>
          <w:rFonts w:cstheme="minorHAnsi"/>
          <w:color w:val="auto"/>
          <w:sz w:val="18"/>
          <w:szCs w:val="18"/>
        </w:rPr>
        <w:t>;</w:t>
      </w:r>
      <w:r w:rsidR="00380259" w:rsidRPr="00834074">
        <w:rPr>
          <w:rFonts w:cstheme="minorHAnsi"/>
          <w:color w:val="auto"/>
          <w:sz w:val="18"/>
          <w:szCs w:val="18"/>
        </w:rPr>
        <w:t xml:space="preserve"> </w:t>
      </w:r>
      <w:r w:rsidR="00576CE6" w:rsidRPr="00834074">
        <w:rPr>
          <w:rFonts w:cstheme="minorHAnsi"/>
          <w:color w:val="auto"/>
          <w:sz w:val="18"/>
          <w:szCs w:val="18"/>
        </w:rPr>
        <w:t xml:space="preserve">Kosovo Glocal, Kosovo; </w:t>
      </w:r>
      <w:r w:rsidRPr="00834074">
        <w:rPr>
          <w:rFonts w:cstheme="minorHAnsi"/>
          <w:color w:val="auto"/>
          <w:sz w:val="18"/>
          <w:szCs w:val="18"/>
        </w:rPr>
        <w:t>Makedonskog instituta za medije, Sjeverna Makedonija</w:t>
      </w:r>
      <w:r w:rsidR="006467F0" w:rsidRPr="00834074">
        <w:rPr>
          <w:rFonts w:cstheme="minorHAnsi"/>
          <w:color w:val="auto"/>
          <w:sz w:val="18"/>
          <w:szCs w:val="18"/>
        </w:rPr>
        <w:t xml:space="preserve">; </w:t>
      </w:r>
      <w:r w:rsidRPr="00834074">
        <w:rPr>
          <w:rFonts w:cstheme="minorHAnsi"/>
          <w:color w:val="auto"/>
          <w:sz w:val="18"/>
          <w:szCs w:val="18"/>
        </w:rPr>
        <w:t>Instituta za medije Crne Gore, Crna Gora</w:t>
      </w:r>
      <w:r w:rsidR="006467F0" w:rsidRPr="00834074">
        <w:rPr>
          <w:rFonts w:cstheme="minorHAnsi"/>
          <w:color w:val="auto"/>
          <w:sz w:val="18"/>
          <w:szCs w:val="18"/>
        </w:rPr>
        <w:t xml:space="preserve">; </w:t>
      </w:r>
      <w:r w:rsidRPr="00834074">
        <w:rPr>
          <w:rFonts w:cstheme="minorHAnsi"/>
          <w:color w:val="auto"/>
          <w:sz w:val="18"/>
          <w:szCs w:val="18"/>
        </w:rPr>
        <w:t>Novosadske novinarske škole, Srbija; Mirovnog instituta, Slovenija</w:t>
      </w:r>
      <w:r w:rsidR="006467F0" w:rsidRPr="00834074">
        <w:rPr>
          <w:rFonts w:cstheme="minorHAnsi"/>
          <w:color w:val="auto"/>
          <w:sz w:val="18"/>
          <w:szCs w:val="18"/>
        </w:rPr>
        <w:t>;</w:t>
      </w:r>
      <w:r w:rsidR="00380259" w:rsidRPr="00834074">
        <w:rPr>
          <w:rFonts w:cstheme="minorHAnsi"/>
          <w:color w:val="auto"/>
          <w:sz w:val="18"/>
          <w:szCs w:val="18"/>
        </w:rPr>
        <w:t xml:space="preserve"> </w:t>
      </w:r>
      <w:r w:rsidR="006C1F7D" w:rsidRPr="00834074">
        <w:rPr>
          <w:rFonts w:cstheme="minorHAnsi"/>
          <w:color w:val="auto"/>
          <w:sz w:val="18"/>
          <w:szCs w:val="18"/>
        </w:rPr>
        <w:t xml:space="preserve">IPS Communication Foundation, </w:t>
      </w:r>
      <w:r w:rsidR="004C61BC" w:rsidRPr="00834074">
        <w:rPr>
          <w:rFonts w:cstheme="minorHAnsi"/>
          <w:color w:val="auto"/>
          <w:sz w:val="18"/>
          <w:szCs w:val="18"/>
        </w:rPr>
        <w:t>Turska</w:t>
      </w:r>
      <w:r w:rsidR="006467F0" w:rsidRPr="00834074">
        <w:rPr>
          <w:rFonts w:cstheme="minorHAnsi"/>
          <w:color w:val="auto"/>
          <w:sz w:val="18"/>
          <w:szCs w:val="18"/>
        </w:rPr>
        <w:t xml:space="preserve">, </w:t>
      </w:r>
      <w:r w:rsidRPr="0005350D">
        <w:rPr>
          <w:rFonts w:cstheme="minorHAnsi"/>
          <w:color w:val="000000" w:themeColor="text1"/>
          <w:sz w:val="18"/>
          <w:szCs w:val="18"/>
        </w:rPr>
        <w:t>koji su prenijeli ovlaštenja za potpisivanje ugovora na Koordinatora kolektivno nazvanog Korisnik/ci, čije se odredbe odnose bez razlike na Koordinatora i na ostale korisnike.</w:t>
      </w:r>
    </w:p>
    <w:p w14:paraId="5385A8A6" w14:textId="77777777" w:rsidR="006467F0" w:rsidRPr="0005350D" w:rsidRDefault="006467F0" w:rsidP="006467F0">
      <w:pPr>
        <w:spacing w:before="0" w:after="60"/>
        <w:jc w:val="left"/>
        <w:rPr>
          <w:rFonts w:cstheme="minorHAnsi"/>
          <w:szCs w:val="21"/>
        </w:rPr>
      </w:pPr>
    </w:p>
    <w:p w14:paraId="49A3CD28" w14:textId="6BE610F1" w:rsidR="006467F0" w:rsidRPr="0005350D" w:rsidRDefault="004C61BC" w:rsidP="006467F0">
      <w:pPr>
        <w:spacing w:before="0" w:after="60"/>
        <w:jc w:val="left"/>
        <w:rPr>
          <w:rFonts w:cstheme="minorHAnsi"/>
          <w:szCs w:val="21"/>
        </w:rPr>
      </w:pPr>
      <w:r w:rsidRPr="0005350D">
        <w:rPr>
          <w:rFonts w:cstheme="minorHAnsi"/>
          <w:szCs w:val="21"/>
        </w:rPr>
        <w:t>Strane u ovom podugovoru su saglasne o sljedećem:</w:t>
      </w:r>
      <w:r w:rsidR="006467F0" w:rsidRPr="0005350D">
        <w:rPr>
          <w:rFonts w:cstheme="minorHAnsi"/>
          <w:szCs w:val="21"/>
        </w:rPr>
        <w:t xml:space="preserve"> </w:t>
      </w:r>
    </w:p>
    <w:p w14:paraId="2C02641B" w14:textId="77777777" w:rsidR="006467F0" w:rsidRPr="0005350D" w:rsidRDefault="006467F0" w:rsidP="006467F0">
      <w:pPr>
        <w:spacing w:before="0" w:after="60"/>
        <w:jc w:val="left"/>
        <w:rPr>
          <w:rFonts w:cstheme="minorHAnsi"/>
          <w:szCs w:val="21"/>
        </w:rPr>
      </w:pPr>
    </w:p>
    <w:p w14:paraId="5B5DFC21" w14:textId="097C1F2B" w:rsidR="006467F0" w:rsidRPr="0005350D" w:rsidRDefault="004C61BC" w:rsidP="006467F0">
      <w:pPr>
        <w:spacing w:before="0" w:after="60"/>
        <w:jc w:val="left"/>
        <w:rPr>
          <w:rFonts w:cstheme="minorHAnsi"/>
          <w:b/>
          <w:szCs w:val="21"/>
        </w:rPr>
      </w:pPr>
      <w:r w:rsidRPr="0005350D">
        <w:rPr>
          <w:rFonts w:cstheme="minorHAnsi"/>
          <w:b/>
          <w:szCs w:val="21"/>
        </w:rPr>
        <w:t>Član 1 – Svrha</w:t>
      </w:r>
      <w:r w:rsidR="006467F0" w:rsidRPr="0005350D">
        <w:rPr>
          <w:rFonts w:cstheme="minorHAnsi"/>
          <w:b/>
          <w:szCs w:val="21"/>
        </w:rPr>
        <w:t xml:space="preserve"> </w:t>
      </w:r>
    </w:p>
    <w:p w14:paraId="3F9E5D39" w14:textId="77777777" w:rsidR="006467F0" w:rsidRPr="0005350D" w:rsidRDefault="006467F0" w:rsidP="006467F0">
      <w:pPr>
        <w:spacing w:before="0" w:after="60"/>
        <w:jc w:val="left"/>
        <w:rPr>
          <w:rFonts w:cstheme="minorHAnsi"/>
          <w:b/>
          <w:szCs w:val="21"/>
        </w:rPr>
      </w:pPr>
    </w:p>
    <w:p w14:paraId="396B2860" w14:textId="34C71560" w:rsidR="006467F0" w:rsidRPr="0005350D" w:rsidRDefault="00F91FB6" w:rsidP="00F91FB6">
      <w:pPr>
        <w:pStyle w:val="ListParagraph"/>
        <w:numPr>
          <w:ilvl w:val="1"/>
          <w:numId w:val="9"/>
        </w:numPr>
        <w:spacing w:before="0" w:after="0"/>
        <w:jc w:val="left"/>
        <w:rPr>
          <w:rFonts w:asciiTheme="minorHAnsi" w:hAnsiTheme="minorHAnsi" w:cstheme="minorHAnsi"/>
          <w:szCs w:val="21"/>
        </w:rPr>
      </w:pPr>
      <w:r w:rsidRPr="0005350D">
        <w:rPr>
          <w:rFonts w:asciiTheme="minorHAnsi" w:hAnsiTheme="minorHAnsi" w:cstheme="minorHAnsi"/>
          <w:szCs w:val="21"/>
        </w:rPr>
        <w:t xml:space="preserve">Svrha ovog ugovora o podgrantu je dodjela granta od strane &lt;ime organizacije koja dodjeljuje podgrant &gt; za </w:t>
      </w:r>
      <w:r w:rsidRPr="0005350D">
        <w:rPr>
          <w:rFonts w:asciiTheme="minorHAnsi" w:hAnsiTheme="minorHAnsi" w:cstheme="minorHAnsi"/>
          <w:szCs w:val="21"/>
          <w:highlight w:val="lightGray"/>
        </w:rPr>
        <w:t>&lt;ime organizacije koja prima podgrant&gt;</w:t>
      </w:r>
      <w:r w:rsidRPr="0005350D">
        <w:rPr>
          <w:rFonts w:asciiTheme="minorHAnsi" w:hAnsiTheme="minorHAnsi" w:cstheme="minorHAnsi"/>
          <w:szCs w:val="21"/>
        </w:rPr>
        <w:t xml:space="preserve"> za implementaciju projekta pod nazivom:  </w:t>
      </w:r>
      <w:r w:rsidRPr="0005350D">
        <w:rPr>
          <w:rFonts w:asciiTheme="minorHAnsi" w:hAnsiTheme="minorHAnsi" w:cstheme="minorHAnsi"/>
          <w:szCs w:val="21"/>
          <w:highlight w:val="lightGray"/>
        </w:rPr>
        <w:t>&lt;naziv projekta&gt;</w:t>
      </w:r>
      <w:r w:rsidRPr="0005350D">
        <w:rPr>
          <w:rFonts w:asciiTheme="minorHAnsi" w:hAnsiTheme="minorHAnsi" w:cstheme="minorHAnsi"/>
          <w:szCs w:val="21"/>
        </w:rPr>
        <w:t>. Projekat je odabran za dodjelu od strane Upravnog odbora regionalnog projekta na osnovu Poziva za podnošenje prijedloga</w:t>
      </w:r>
      <w:r w:rsidR="006467F0" w:rsidRPr="0005350D">
        <w:rPr>
          <w:rFonts w:asciiTheme="minorHAnsi" w:hAnsiTheme="minorHAnsi" w:cstheme="minorHAnsi"/>
          <w:szCs w:val="21"/>
        </w:rPr>
        <w:t xml:space="preserve"> </w:t>
      </w:r>
      <w:r w:rsidR="005B51A3" w:rsidRPr="00834074">
        <w:rPr>
          <w:rFonts w:asciiTheme="minorHAnsi" w:hAnsiTheme="minorHAnsi" w:cstheme="minorHAnsi"/>
          <w:color w:val="auto"/>
          <w:szCs w:val="21"/>
        </w:rPr>
        <w:t xml:space="preserve">Promocija medijske i informacijske pismenosti u malim gradovima i ruralnim područjima na Zapadnom Balkanu </w:t>
      </w:r>
      <w:r w:rsidRPr="0005350D">
        <w:rPr>
          <w:rFonts w:asciiTheme="minorHAnsi" w:hAnsiTheme="minorHAnsi" w:cstheme="minorHAnsi"/>
          <w:szCs w:val="21"/>
        </w:rPr>
        <w:t>u</w:t>
      </w:r>
      <w:r w:rsidR="006467F0" w:rsidRPr="0005350D">
        <w:rPr>
          <w:rFonts w:asciiTheme="minorHAnsi" w:hAnsiTheme="minorHAnsi" w:cstheme="minorHAnsi"/>
          <w:szCs w:val="21"/>
        </w:rPr>
        <w:t xml:space="preserve"> </w:t>
      </w:r>
      <w:r w:rsidRPr="0005350D">
        <w:rPr>
          <w:rFonts w:asciiTheme="minorHAnsi" w:hAnsiTheme="minorHAnsi" w:cstheme="minorHAnsi"/>
          <w:szCs w:val="21"/>
          <w:highlight w:val="lightGray"/>
        </w:rPr>
        <w:t>&lt;država</w:t>
      </w:r>
      <w:r w:rsidR="006467F0" w:rsidRPr="0005350D">
        <w:rPr>
          <w:rFonts w:asciiTheme="minorHAnsi" w:hAnsiTheme="minorHAnsi" w:cstheme="minorHAnsi"/>
          <w:szCs w:val="21"/>
          <w:highlight w:val="lightGray"/>
        </w:rPr>
        <w:t>&gt;</w:t>
      </w:r>
      <w:r w:rsidR="00DD0D0E" w:rsidRPr="0005350D">
        <w:rPr>
          <w:rFonts w:asciiTheme="minorHAnsi" w:hAnsiTheme="minorHAnsi" w:cstheme="minorHAnsi"/>
          <w:szCs w:val="21"/>
          <w:highlight w:val="lightGray"/>
        </w:rPr>
        <w:t>.</w:t>
      </w:r>
      <w:r w:rsidR="006467F0" w:rsidRPr="0005350D">
        <w:rPr>
          <w:rFonts w:asciiTheme="minorHAnsi" w:hAnsiTheme="minorHAnsi" w:cstheme="minorHAnsi"/>
          <w:szCs w:val="21"/>
        </w:rPr>
        <w:t xml:space="preserve"> </w:t>
      </w:r>
    </w:p>
    <w:p w14:paraId="5EF8CE74" w14:textId="77777777" w:rsidR="006467F0" w:rsidRPr="0005350D" w:rsidRDefault="006467F0" w:rsidP="006467F0">
      <w:pPr>
        <w:pStyle w:val="ListParagraph"/>
        <w:spacing w:before="0" w:after="0"/>
        <w:ind w:left="357"/>
        <w:jc w:val="left"/>
        <w:rPr>
          <w:rFonts w:asciiTheme="minorHAnsi" w:hAnsiTheme="minorHAnsi" w:cstheme="minorHAnsi"/>
          <w:szCs w:val="21"/>
        </w:rPr>
      </w:pPr>
    </w:p>
    <w:p w14:paraId="7A93870D" w14:textId="77777777" w:rsidR="00EB1894" w:rsidRPr="0005350D" w:rsidRDefault="00EB1894" w:rsidP="00EB1894">
      <w:pPr>
        <w:pStyle w:val="ListParagraph"/>
        <w:numPr>
          <w:ilvl w:val="1"/>
          <w:numId w:val="9"/>
        </w:numPr>
        <w:spacing w:before="0" w:after="0"/>
        <w:ind w:left="357"/>
        <w:jc w:val="left"/>
        <w:rPr>
          <w:rFonts w:asciiTheme="minorHAnsi" w:hAnsiTheme="minorHAnsi" w:cstheme="minorHAnsi"/>
          <w:szCs w:val="21"/>
          <w:lang w:val="bs-Latn-BA"/>
        </w:rPr>
      </w:pPr>
      <w:r w:rsidRPr="0005350D">
        <w:rPr>
          <w:rFonts w:asciiTheme="minorHAnsi" w:hAnsiTheme="minorHAnsi" w:cstheme="minorHAnsi"/>
          <w:szCs w:val="21"/>
          <w:lang w:val="bs-Latn-BA"/>
        </w:rPr>
        <w:t xml:space="preserve">Dobitniku podgranta </w:t>
      </w:r>
      <w:r w:rsidRPr="0005350D">
        <w:rPr>
          <w:rFonts w:asciiTheme="minorHAnsi" w:hAnsiTheme="minorHAnsi" w:cstheme="minorHAnsi"/>
          <w:szCs w:val="21"/>
          <w:highlight w:val="darkGray"/>
          <w:lang w:val="bs-Latn-BA"/>
        </w:rPr>
        <w:t>&lt;ime organizacije&gt;</w:t>
      </w:r>
      <w:r w:rsidRPr="0005350D">
        <w:rPr>
          <w:rFonts w:asciiTheme="minorHAnsi" w:hAnsiTheme="minorHAnsi" w:cstheme="minorHAnsi"/>
          <w:szCs w:val="21"/>
          <w:lang w:val="bs-Latn-BA"/>
        </w:rPr>
        <w:t xml:space="preserve"> će biti dodijeljen grant pod odredbama i uslovima navedenim u ovom ugovoru i aneksima, za koje dobitnik podgranta ovim putem izjavljuje da ih je primio k znanju i prihvatio.</w:t>
      </w:r>
    </w:p>
    <w:p w14:paraId="67ACE157" w14:textId="77777777" w:rsidR="006467F0" w:rsidRPr="0005350D" w:rsidRDefault="006467F0" w:rsidP="006467F0">
      <w:pPr>
        <w:pStyle w:val="ListParagraph"/>
        <w:spacing w:before="0" w:after="0"/>
        <w:ind w:left="357"/>
        <w:jc w:val="left"/>
        <w:rPr>
          <w:rFonts w:asciiTheme="minorHAnsi" w:hAnsiTheme="minorHAnsi" w:cstheme="minorHAnsi"/>
          <w:szCs w:val="21"/>
        </w:rPr>
      </w:pPr>
    </w:p>
    <w:p w14:paraId="24FD4803" w14:textId="13F69077" w:rsidR="00EB1894" w:rsidRPr="0005350D" w:rsidRDefault="00EB1894" w:rsidP="00EB1894">
      <w:pPr>
        <w:numPr>
          <w:ilvl w:val="1"/>
          <w:numId w:val="9"/>
        </w:numPr>
        <w:spacing w:before="0" w:after="0"/>
        <w:ind w:left="357"/>
        <w:contextualSpacing/>
        <w:jc w:val="left"/>
        <w:rPr>
          <w:rFonts w:cstheme="minorHAnsi"/>
          <w:szCs w:val="21"/>
          <w:lang w:val="bs-Latn-BA"/>
        </w:rPr>
      </w:pPr>
      <w:r w:rsidRPr="0005350D">
        <w:rPr>
          <w:rFonts w:cstheme="minorHAnsi"/>
          <w:szCs w:val="21"/>
          <w:lang w:val="bs-Latn-BA"/>
        </w:rPr>
        <w:t>Dobitnik podgranta će implementirati projekat u saradnji sa partner</w:t>
      </w:r>
      <w:r w:rsidR="005B51A3">
        <w:rPr>
          <w:rFonts w:cstheme="minorHAnsi"/>
          <w:szCs w:val="21"/>
          <w:lang w:val="bs-Latn-BA"/>
        </w:rPr>
        <w:t>om</w:t>
      </w:r>
      <w:r w:rsidRPr="0005350D">
        <w:rPr>
          <w:rFonts w:cstheme="minorHAnsi"/>
          <w:szCs w:val="21"/>
          <w:lang w:val="bs-Latn-BA"/>
        </w:rPr>
        <w:t>(ima):</w:t>
      </w:r>
    </w:p>
    <w:p w14:paraId="23C06D23" w14:textId="77777777" w:rsidR="00EB1894" w:rsidRPr="0005350D" w:rsidRDefault="00EB1894" w:rsidP="00EB1894">
      <w:pPr>
        <w:spacing w:before="0" w:after="0"/>
        <w:ind w:left="357"/>
        <w:contextualSpacing/>
        <w:jc w:val="left"/>
        <w:rPr>
          <w:rFonts w:cstheme="minorHAnsi"/>
          <w:szCs w:val="21"/>
          <w:lang w:val="bs-Latn-BA"/>
        </w:rPr>
      </w:pPr>
      <w:r w:rsidRPr="0005350D">
        <w:rPr>
          <w:rFonts w:cstheme="minorHAnsi"/>
          <w:szCs w:val="21"/>
          <w:lang w:val="bs-Latn-BA"/>
        </w:rPr>
        <w:t xml:space="preserve">Partner: </w:t>
      </w:r>
      <w:r w:rsidRPr="0005350D">
        <w:rPr>
          <w:rFonts w:cstheme="minorHAnsi"/>
          <w:szCs w:val="21"/>
          <w:lang w:val="bs-Latn-BA"/>
        </w:rPr>
        <w:tab/>
      </w:r>
      <w:r w:rsidRPr="0005350D">
        <w:rPr>
          <w:rFonts w:cstheme="minorHAnsi"/>
          <w:szCs w:val="21"/>
          <w:lang w:val="bs-Latn-BA"/>
        </w:rPr>
        <w:tab/>
      </w:r>
      <w:r w:rsidRPr="0005350D">
        <w:rPr>
          <w:rFonts w:cstheme="minorHAnsi"/>
          <w:szCs w:val="21"/>
          <w:lang w:val="bs-Latn-BA"/>
        </w:rPr>
        <w:tab/>
      </w:r>
      <w:r w:rsidRPr="0005350D">
        <w:rPr>
          <w:rFonts w:cstheme="minorHAnsi"/>
          <w:szCs w:val="21"/>
          <w:highlight w:val="lightGray"/>
          <w:lang w:val="bs-Latn-BA"/>
        </w:rPr>
        <w:t>&lt;ime partnerske organizacije&gt;</w:t>
      </w:r>
    </w:p>
    <w:p w14:paraId="2827AD96" w14:textId="77777777" w:rsidR="00EB1894" w:rsidRPr="0005350D" w:rsidRDefault="00EB1894" w:rsidP="00EB1894">
      <w:pPr>
        <w:spacing w:before="0" w:after="0"/>
        <w:ind w:left="357"/>
        <w:contextualSpacing/>
        <w:jc w:val="left"/>
        <w:rPr>
          <w:rFonts w:cstheme="minorHAnsi"/>
          <w:szCs w:val="21"/>
          <w:lang w:val="bs-Latn-BA"/>
        </w:rPr>
      </w:pPr>
      <w:r w:rsidRPr="0005350D">
        <w:rPr>
          <w:rFonts w:cstheme="minorHAnsi"/>
          <w:szCs w:val="21"/>
          <w:lang w:val="bs-Latn-BA"/>
        </w:rPr>
        <w:t xml:space="preserve">Adresa: </w:t>
      </w:r>
      <w:r w:rsidRPr="0005350D">
        <w:rPr>
          <w:rFonts w:cstheme="minorHAnsi"/>
          <w:szCs w:val="21"/>
          <w:lang w:val="bs-Latn-BA"/>
        </w:rPr>
        <w:tab/>
      </w:r>
      <w:r w:rsidRPr="0005350D">
        <w:rPr>
          <w:rFonts w:cstheme="minorHAnsi"/>
          <w:szCs w:val="21"/>
          <w:lang w:val="bs-Latn-BA"/>
        </w:rPr>
        <w:tab/>
      </w:r>
      <w:r w:rsidRPr="0005350D">
        <w:rPr>
          <w:rFonts w:cstheme="minorHAnsi"/>
          <w:szCs w:val="21"/>
          <w:lang w:val="bs-Latn-BA"/>
        </w:rPr>
        <w:tab/>
      </w:r>
      <w:r w:rsidRPr="0005350D">
        <w:rPr>
          <w:rFonts w:cstheme="minorHAnsi"/>
          <w:szCs w:val="21"/>
          <w:highlight w:val="lightGray"/>
          <w:lang w:val="bs-Latn-BA"/>
        </w:rPr>
        <w:t>&lt;unijeti&gt;</w:t>
      </w:r>
    </w:p>
    <w:p w14:paraId="153B0D1D" w14:textId="77777777" w:rsidR="00EB1894" w:rsidRPr="0005350D" w:rsidRDefault="00EB1894" w:rsidP="00EB1894">
      <w:pPr>
        <w:spacing w:before="0" w:after="0"/>
        <w:ind w:left="357"/>
        <w:contextualSpacing/>
        <w:jc w:val="left"/>
        <w:rPr>
          <w:rFonts w:cstheme="minorHAnsi"/>
          <w:szCs w:val="21"/>
          <w:lang w:val="bs-Latn-BA"/>
        </w:rPr>
      </w:pPr>
      <w:r w:rsidRPr="0005350D">
        <w:rPr>
          <w:rFonts w:cstheme="minorHAnsi"/>
          <w:szCs w:val="21"/>
          <w:lang w:val="bs-Latn-BA"/>
        </w:rPr>
        <w:t xml:space="preserve">ID broj: </w:t>
      </w:r>
      <w:r w:rsidRPr="0005350D">
        <w:rPr>
          <w:rFonts w:cstheme="minorHAnsi"/>
          <w:szCs w:val="21"/>
          <w:lang w:val="bs-Latn-BA"/>
        </w:rPr>
        <w:tab/>
      </w:r>
      <w:r w:rsidRPr="0005350D">
        <w:rPr>
          <w:rFonts w:cstheme="minorHAnsi"/>
          <w:szCs w:val="21"/>
          <w:lang w:val="bs-Latn-BA"/>
        </w:rPr>
        <w:tab/>
      </w:r>
      <w:r w:rsidRPr="0005350D">
        <w:rPr>
          <w:rFonts w:cstheme="minorHAnsi"/>
          <w:szCs w:val="21"/>
          <w:lang w:val="bs-Latn-BA"/>
        </w:rPr>
        <w:tab/>
      </w:r>
      <w:r w:rsidRPr="0005350D">
        <w:rPr>
          <w:rFonts w:cstheme="minorHAnsi"/>
          <w:szCs w:val="21"/>
          <w:highlight w:val="lightGray"/>
          <w:lang w:val="bs-Latn-BA"/>
        </w:rPr>
        <w:t>&lt;unijeti&gt;</w:t>
      </w:r>
    </w:p>
    <w:p w14:paraId="1572DF2A" w14:textId="77777777" w:rsidR="00EB1894" w:rsidRPr="0005350D" w:rsidRDefault="00EB1894" w:rsidP="00EB1894">
      <w:pPr>
        <w:spacing w:before="0" w:after="0"/>
        <w:ind w:left="357"/>
        <w:contextualSpacing/>
        <w:jc w:val="left"/>
        <w:rPr>
          <w:rFonts w:cstheme="minorHAnsi"/>
          <w:szCs w:val="21"/>
          <w:lang w:val="bs-Latn-BA"/>
        </w:rPr>
      </w:pPr>
      <w:r w:rsidRPr="0005350D">
        <w:rPr>
          <w:rFonts w:cstheme="minorHAnsi"/>
          <w:szCs w:val="21"/>
          <w:lang w:val="bs-Latn-BA"/>
        </w:rPr>
        <w:t xml:space="preserve">Pravni zastupnik: </w:t>
      </w:r>
      <w:r w:rsidRPr="0005350D">
        <w:rPr>
          <w:rFonts w:cstheme="minorHAnsi"/>
          <w:szCs w:val="21"/>
          <w:lang w:val="bs-Latn-BA"/>
        </w:rPr>
        <w:tab/>
      </w:r>
      <w:r w:rsidRPr="0005350D">
        <w:rPr>
          <w:rFonts w:cstheme="minorHAnsi"/>
          <w:szCs w:val="21"/>
          <w:lang w:val="bs-Latn-BA"/>
        </w:rPr>
        <w:tab/>
      </w:r>
      <w:r w:rsidRPr="0005350D">
        <w:rPr>
          <w:rFonts w:cstheme="minorHAnsi"/>
          <w:szCs w:val="21"/>
          <w:highlight w:val="lightGray"/>
          <w:lang w:val="bs-Latn-BA"/>
        </w:rPr>
        <w:t>&lt;unijeti&gt;</w:t>
      </w:r>
    </w:p>
    <w:p w14:paraId="72E808A0" w14:textId="77777777" w:rsidR="00EB1894" w:rsidRPr="0005350D" w:rsidRDefault="00EB1894" w:rsidP="00EB1894">
      <w:pPr>
        <w:spacing w:before="0" w:after="0"/>
        <w:ind w:left="357"/>
        <w:contextualSpacing/>
        <w:jc w:val="left"/>
        <w:rPr>
          <w:rFonts w:cstheme="minorHAnsi"/>
          <w:lang w:val="bs-Latn-BA"/>
        </w:rPr>
      </w:pPr>
      <w:r w:rsidRPr="0005350D">
        <w:rPr>
          <w:rFonts w:cstheme="minorHAnsi"/>
          <w:szCs w:val="21"/>
          <w:lang w:val="bs-Latn-BA"/>
        </w:rPr>
        <w:t xml:space="preserve">Telefon: </w:t>
      </w:r>
      <w:r w:rsidRPr="0005350D">
        <w:rPr>
          <w:rFonts w:cstheme="minorHAnsi"/>
          <w:szCs w:val="21"/>
          <w:lang w:val="bs-Latn-BA"/>
        </w:rPr>
        <w:tab/>
      </w:r>
      <w:r w:rsidRPr="0005350D">
        <w:rPr>
          <w:rFonts w:cstheme="minorHAnsi"/>
          <w:szCs w:val="21"/>
          <w:lang w:val="bs-Latn-BA"/>
        </w:rPr>
        <w:tab/>
      </w:r>
      <w:r w:rsidRPr="0005350D">
        <w:rPr>
          <w:rFonts w:cstheme="minorHAnsi"/>
          <w:szCs w:val="21"/>
          <w:lang w:val="bs-Latn-BA"/>
        </w:rPr>
        <w:tab/>
      </w:r>
      <w:r w:rsidRPr="0005350D">
        <w:rPr>
          <w:rFonts w:cstheme="minorHAnsi"/>
          <w:highlight w:val="darkGray"/>
          <w:lang w:val="bs-Latn-BA"/>
        </w:rPr>
        <w:t>&lt;unijeti&gt;</w:t>
      </w:r>
    </w:p>
    <w:p w14:paraId="4A9FCF12" w14:textId="77777777" w:rsidR="00EB1894" w:rsidRPr="0005350D" w:rsidRDefault="00EB1894" w:rsidP="00EB1894">
      <w:pPr>
        <w:spacing w:before="0" w:after="0"/>
        <w:ind w:left="357"/>
        <w:contextualSpacing/>
        <w:jc w:val="left"/>
        <w:rPr>
          <w:rFonts w:cstheme="minorHAnsi"/>
          <w:lang w:val="bs-Latn-BA"/>
        </w:rPr>
      </w:pPr>
      <w:r w:rsidRPr="0005350D">
        <w:rPr>
          <w:rFonts w:cstheme="minorHAnsi"/>
          <w:lang w:val="bs-Latn-BA"/>
        </w:rPr>
        <w:t xml:space="preserve">e-mail: </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6FD7C392" w14:textId="77777777" w:rsidR="00EB1894" w:rsidRPr="0005350D" w:rsidRDefault="00EB1894" w:rsidP="00EB1894">
      <w:pPr>
        <w:spacing w:before="0" w:after="0"/>
        <w:ind w:left="357"/>
        <w:contextualSpacing/>
        <w:jc w:val="left"/>
        <w:rPr>
          <w:rFonts w:cstheme="minorHAnsi"/>
          <w:lang w:val="bs-Latn-BA"/>
        </w:rPr>
      </w:pPr>
      <w:r w:rsidRPr="0005350D">
        <w:rPr>
          <w:rFonts w:cstheme="minorHAnsi"/>
          <w:lang w:val="bs-Latn-BA"/>
        </w:rPr>
        <w:t>Kontakt osoba za ovaj projekat:</w:t>
      </w:r>
      <w:r w:rsidRPr="0005350D">
        <w:rPr>
          <w:rFonts w:cstheme="minorHAnsi"/>
          <w:highlight w:val="darkGray"/>
          <w:lang w:val="bs-Latn-BA"/>
        </w:rPr>
        <w:t>&lt;unijeti&gt;</w:t>
      </w:r>
    </w:p>
    <w:p w14:paraId="4376B6AB" w14:textId="77777777" w:rsidR="00EB1894" w:rsidRPr="0005350D" w:rsidRDefault="00EB1894" w:rsidP="00EB1894">
      <w:pPr>
        <w:spacing w:before="0" w:after="0"/>
        <w:ind w:left="357"/>
        <w:contextualSpacing/>
        <w:jc w:val="left"/>
        <w:rPr>
          <w:rFonts w:cstheme="minorHAnsi"/>
          <w:szCs w:val="21"/>
          <w:lang w:val="bs-Latn-BA"/>
        </w:rPr>
      </w:pPr>
      <w:r w:rsidRPr="0005350D">
        <w:rPr>
          <w:rFonts w:cstheme="minorHAnsi"/>
          <w:lang w:val="bs-Latn-BA"/>
        </w:rPr>
        <w:t>Telefon:</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7896D211" w14:textId="5AB320C7" w:rsidR="006467F0" w:rsidRPr="0005350D" w:rsidRDefault="006467F0" w:rsidP="006467F0">
      <w:pPr>
        <w:rPr>
          <w:rFonts w:cstheme="minorHAnsi"/>
          <w:lang w:val="sl-SI"/>
        </w:rPr>
      </w:pPr>
    </w:p>
    <w:p w14:paraId="4D05D27B" w14:textId="77777777" w:rsidR="006467F0" w:rsidRPr="0005350D" w:rsidRDefault="006467F0" w:rsidP="006467F0">
      <w:pPr>
        <w:pStyle w:val="ListParagraph"/>
        <w:rPr>
          <w:rFonts w:asciiTheme="minorHAnsi" w:hAnsiTheme="minorHAnsi" w:cstheme="minorHAnsi"/>
          <w:szCs w:val="21"/>
        </w:rPr>
      </w:pPr>
    </w:p>
    <w:p w14:paraId="41D38456" w14:textId="77777777" w:rsidR="00EB1894" w:rsidRPr="0005350D" w:rsidRDefault="00EB1894" w:rsidP="00EB1894">
      <w:pPr>
        <w:pStyle w:val="ListParagraph"/>
        <w:numPr>
          <w:ilvl w:val="1"/>
          <w:numId w:val="9"/>
        </w:numPr>
        <w:spacing w:before="0" w:after="0"/>
        <w:ind w:left="357"/>
        <w:jc w:val="left"/>
        <w:rPr>
          <w:rFonts w:asciiTheme="minorHAnsi" w:hAnsiTheme="minorHAnsi" w:cstheme="minorHAnsi"/>
          <w:szCs w:val="21"/>
          <w:lang w:val="bs-Latn-BA"/>
        </w:rPr>
      </w:pPr>
      <w:r w:rsidRPr="0005350D">
        <w:rPr>
          <w:rFonts w:asciiTheme="minorHAnsi" w:hAnsiTheme="minorHAnsi" w:cstheme="minorHAnsi"/>
          <w:szCs w:val="21"/>
          <w:lang w:val="bs-Latn-BA"/>
        </w:rPr>
        <w:t>Dobitnik podgranta prihvata grant i obavezuje se da će biti odgovoran za implementaciju projekta s dužnom pažnjom, efikasnošću, transparentnošću i u skladu s principom dobrog finansijskog upravljanja.</w:t>
      </w:r>
    </w:p>
    <w:p w14:paraId="73689FB5" w14:textId="14920B98" w:rsidR="006467F0" w:rsidRPr="0005350D" w:rsidRDefault="006467F0" w:rsidP="00EB1894">
      <w:pPr>
        <w:pStyle w:val="ListParagraph"/>
        <w:spacing w:before="0" w:after="0"/>
        <w:ind w:left="357"/>
        <w:jc w:val="left"/>
        <w:rPr>
          <w:rFonts w:asciiTheme="minorHAnsi" w:hAnsiTheme="minorHAnsi" w:cstheme="minorHAnsi"/>
          <w:szCs w:val="21"/>
        </w:rPr>
      </w:pPr>
    </w:p>
    <w:p w14:paraId="0FC3D998" w14:textId="1ABA2DC7" w:rsidR="006467F0" w:rsidRPr="0005350D" w:rsidRDefault="006467F0" w:rsidP="003208FF">
      <w:pPr>
        <w:spacing w:before="0" w:after="0"/>
        <w:ind w:left="-3"/>
        <w:jc w:val="left"/>
        <w:rPr>
          <w:rFonts w:cstheme="minorHAnsi"/>
          <w:szCs w:val="21"/>
        </w:rPr>
      </w:pPr>
    </w:p>
    <w:p w14:paraId="737AFAB7" w14:textId="77777777" w:rsidR="003208FF" w:rsidRPr="0005350D" w:rsidRDefault="003208FF" w:rsidP="003208FF">
      <w:pPr>
        <w:spacing w:before="0" w:after="0"/>
        <w:ind w:left="-3"/>
        <w:jc w:val="left"/>
        <w:rPr>
          <w:rFonts w:cstheme="minorHAnsi"/>
          <w:szCs w:val="21"/>
        </w:rPr>
      </w:pPr>
    </w:p>
    <w:p w14:paraId="71387077" w14:textId="77777777" w:rsidR="00464D96" w:rsidRPr="0005350D" w:rsidRDefault="00464D96" w:rsidP="00464D96">
      <w:pPr>
        <w:spacing w:before="0" w:after="60"/>
        <w:jc w:val="left"/>
        <w:rPr>
          <w:rFonts w:cstheme="minorHAnsi"/>
          <w:b/>
          <w:szCs w:val="21"/>
          <w:lang w:val="bs-Latn-BA"/>
        </w:rPr>
      </w:pPr>
      <w:r w:rsidRPr="0005350D">
        <w:rPr>
          <w:rFonts w:cstheme="minorHAnsi"/>
          <w:b/>
          <w:szCs w:val="21"/>
          <w:lang w:val="bs-Latn-BA"/>
        </w:rPr>
        <w:t>Član 2 – Period implementacije</w:t>
      </w:r>
    </w:p>
    <w:p w14:paraId="1A9FABA6" w14:textId="77777777" w:rsidR="006467F0" w:rsidRPr="0005350D" w:rsidRDefault="006467F0" w:rsidP="006467F0">
      <w:pPr>
        <w:spacing w:before="0" w:after="60"/>
        <w:jc w:val="left"/>
        <w:rPr>
          <w:rFonts w:cstheme="minorHAnsi"/>
          <w:b/>
          <w:szCs w:val="21"/>
        </w:rPr>
      </w:pPr>
    </w:p>
    <w:p w14:paraId="33D86066" w14:textId="77777777" w:rsidR="00464D96" w:rsidRPr="0005350D" w:rsidRDefault="006467F0" w:rsidP="00464D96">
      <w:pPr>
        <w:spacing w:before="0" w:after="0"/>
        <w:jc w:val="left"/>
        <w:rPr>
          <w:rFonts w:cstheme="minorHAnsi"/>
          <w:szCs w:val="21"/>
          <w:lang w:val="bs-Latn-BA"/>
        </w:rPr>
      </w:pPr>
      <w:r w:rsidRPr="0005350D">
        <w:rPr>
          <w:rFonts w:cstheme="minorHAnsi"/>
          <w:szCs w:val="21"/>
        </w:rPr>
        <w:t xml:space="preserve">2.1 </w:t>
      </w:r>
      <w:r w:rsidR="00464D96" w:rsidRPr="0005350D">
        <w:rPr>
          <w:rFonts w:cstheme="minorHAnsi"/>
          <w:szCs w:val="21"/>
          <w:lang w:val="bs-Latn-BA"/>
        </w:rPr>
        <w:t xml:space="preserve">Ovaj ugovor stupa na snagu </w:t>
      </w:r>
      <w:r w:rsidR="00464D96" w:rsidRPr="0005350D">
        <w:rPr>
          <w:rFonts w:cstheme="minorHAnsi"/>
          <w:szCs w:val="21"/>
          <w:highlight w:val="lightGray"/>
          <w:lang w:val="bs-Latn-BA"/>
        </w:rPr>
        <w:t>&lt;utvrđeni datum &gt;</w:t>
      </w:r>
      <w:r w:rsidR="00464D96" w:rsidRPr="0005350D">
        <w:rPr>
          <w:rFonts w:cstheme="minorHAnsi"/>
          <w:szCs w:val="21"/>
          <w:lang w:val="bs-Latn-BA"/>
        </w:rPr>
        <w:t>.</w:t>
      </w:r>
    </w:p>
    <w:p w14:paraId="6AC0A2FF" w14:textId="294AC0EF" w:rsidR="006467F0" w:rsidRPr="0005350D" w:rsidRDefault="006467F0" w:rsidP="006467F0">
      <w:pPr>
        <w:spacing w:before="0" w:after="0"/>
        <w:jc w:val="left"/>
        <w:rPr>
          <w:rFonts w:cstheme="minorHAnsi"/>
          <w:szCs w:val="21"/>
        </w:rPr>
      </w:pPr>
    </w:p>
    <w:p w14:paraId="7B4EF4AC" w14:textId="6D3270C5" w:rsidR="006467F0" w:rsidRPr="0005350D" w:rsidRDefault="006467F0" w:rsidP="006467F0">
      <w:pPr>
        <w:spacing w:before="0" w:after="0"/>
        <w:jc w:val="left"/>
        <w:rPr>
          <w:rFonts w:cstheme="minorHAnsi"/>
          <w:szCs w:val="21"/>
        </w:rPr>
      </w:pPr>
      <w:r w:rsidRPr="0005350D">
        <w:rPr>
          <w:rFonts w:cstheme="minorHAnsi"/>
          <w:szCs w:val="21"/>
        </w:rPr>
        <w:t xml:space="preserve">2.2 </w:t>
      </w:r>
      <w:r w:rsidR="00464D96" w:rsidRPr="0005350D">
        <w:rPr>
          <w:rFonts w:cstheme="minorHAnsi"/>
          <w:szCs w:val="21"/>
          <w:lang w:val="bs-Latn-BA"/>
        </w:rPr>
        <w:t xml:space="preserve">Implementacija projekta počinje </w:t>
      </w:r>
      <w:r w:rsidR="00464D96" w:rsidRPr="0005350D">
        <w:rPr>
          <w:rFonts w:cstheme="minorHAnsi"/>
          <w:szCs w:val="21"/>
          <w:highlight w:val="darkGray"/>
          <w:lang w:val="bs-Latn-BA"/>
        </w:rPr>
        <w:t>&lt;utvrđeni datum &gt;</w:t>
      </w:r>
      <w:r w:rsidR="00464D96" w:rsidRPr="0005350D">
        <w:rPr>
          <w:rFonts w:cstheme="minorHAnsi"/>
          <w:szCs w:val="21"/>
          <w:lang w:val="bs-Latn-BA"/>
        </w:rPr>
        <w:t xml:space="preserve"> i završava </w:t>
      </w:r>
      <w:r w:rsidR="00464D96" w:rsidRPr="0005350D">
        <w:rPr>
          <w:rFonts w:cstheme="minorHAnsi"/>
          <w:szCs w:val="21"/>
          <w:highlight w:val="darkGray"/>
          <w:lang w:val="bs-Latn-BA"/>
        </w:rPr>
        <w:t>&lt;utvrđeni datum&gt;</w:t>
      </w:r>
      <w:r w:rsidR="00464D96" w:rsidRPr="0005350D">
        <w:rPr>
          <w:rFonts w:cstheme="minorHAnsi"/>
          <w:szCs w:val="21"/>
          <w:lang w:val="bs-Latn-BA"/>
        </w:rPr>
        <w:t>.</w:t>
      </w:r>
    </w:p>
    <w:p w14:paraId="1F0D7794" w14:textId="77777777" w:rsidR="006467F0" w:rsidRPr="0005350D" w:rsidRDefault="006467F0" w:rsidP="006467F0">
      <w:pPr>
        <w:spacing w:before="0" w:after="0"/>
        <w:jc w:val="left"/>
        <w:rPr>
          <w:rFonts w:cstheme="minorHAnsi"/>
          <w:b/>
          <w:szCs w:val="21"/>
        </w:rPr>
      </w:pPr>
      <w:r w:rsidRPr="0005350D">
        <w:rPr>
          <w:rFonts w:cstheme="minorHAnsi"/>
          <w:b/>
          <w:szCs w:val="21"/>
        </w:rPr>
        <w:t xml:space="preserve"> </w:t>
      </w:r>
    </w:p>
    <w:p w14:paraId="74FD7B7A" w14:textId="77777777" w:rsidR="00464D96" w:rsidRPr="0005350D" w:rsidRDefault="00464D96" w:rsidP="00464D96">
      <w:pPr>
        <w:spacing w:before="0" w:after="0"/>
        <w:jc w:val="left"/>
        <w:rPr>
          <w:rFonts w:cstheme="minorHAnsi"/>
          <w:b/>
          <w:szCs w:val="21"/>
          <w:lang w:val="bs-Latn-BA"/>
        </w:rPr>
      </w:pPr>
      <w:r w:rsidRPr="0005350D">
        <w:rPr>
          <w:rFonts w:cstheme="minorHAnsi"/>
          <w:b/>
          <w:szCs w:val="21"/>
          <w:lang w:val="bs-Latn-BA"/>
        </w:rPr>
        <w:t>Član 3 – Finansiranje projekta</w:t>
      </w:r>
    </w:p>
    <w:p w14:paraId="62B11D70" w14:textId="062FDB52" w:rsidR="006467F0" w:rsidRPr="0005350D" w:rsidRDefault="006467F0" w:rsidP="006467F0">
      <w:pPr>
        <w:spacing w:before="0" w:after="0"/>
        <w:jc w:val="left"/>
        <w:rPr>
          <w:rFonts w:cstheme="minorHAnsi"/>
          <w:b/>
          <w:szCs w:val="21"/>
        </w:rPr>
      </w:pPr>
    </w:p>
    <w:p w14:paraId="3FC34620" w14:textId="77777777" w:rsidR="006467F0" w:rsidRPr="0005350D" w:rsidRDefault="006467F0" w:rsidP="006467F0">
      <w:pPr>
        <w:spacing w:before="0" w:after="0"/>
        <w:jc w:val="left"/>
        <w:rPr>
          <w:rFonts w:cstheme="minorHAnsi"/>
          <w:szCs w:val="21"/>
        </w:rPr>
      </w:pPr>
    </w:p>
    <w:p w14:paraId="1E01AB41" w14:textId="41138F57" w:rsidR="00464D96" w:rsidRPr="0005350D" w:rsidRDefault="006467F0" w:rsidP="00464D96">
      <w:pPr>
        <w:spacing w:before="0" w:after="0"/>
        <w:jc w:val="left"/>
        <w:rPr>
          <w:rFonts w:cstheme="minorHAnsi"/>
          <w:szCs w:val="21"/>
          <w:lang w:val="bs-Latn-BA"/>
        </w:rPr>
      </w:pPr>
      <w:r w:rsidRPr="0005350D">
        <w:rPr>
          <w:rFonts w:cstheme="minorHAnsi"/>
          <w:szCs w:val="21"/>
        </w:rPr>
        <w:t xml:space="preserve">3.1 </w:t>
      </w:r>
      <w:r w:rsidR="00464D96" w:rsidRPr="0005350D">
        <w:rPr>
          <w:rFonts w:cstheme="minorHAnsi"/>
          <w:szCs w:val="21"/>
          <w:lang w:val="bs-Latn-BA"/>
        </w:rPr>
        <w:t xml:space="preserve">Ukupni troškovi koji se priznaju su procijenjeni na EUR </w:t>
      </w:r>
      <w:r w:rsidR="00464D96" w:rsidRPr="0005350D">
        <w:rPr>
          <w:rFonts w:cstheme="minorHAnsi"/>
          <w:color w:val="000000" w:themeColor="text1"/>
          <w:szCs w:val="21"/>
          <w:highlight w:val="darkGray"/>
          <w:lang w:val="bs-Latn-BA"/>
        </w:rPr>
        <w:t>&lt;unijeti iznos&gt;</w:t>
      </w:r>
    </w:p>
    <w:p w14:paraId="05923C0F" w14:textId="77777777" w:rsidR="006467F0" w:rsidRPr="0005350D" w:rsidRDefault="006467F0" w:rsidP="006467F0">
      <w:pPr>
        <w:spacing w:before="0" w:after="0"/>
        <w:jc w:val="left"/>
        <w:rPr>
          <w:rFonts w:cstheme="minorHAnsi"/>
          <w:color w:val="000000" w:themeColor="text1"/>
          <w:szCs w:val="21"/>
        </w:rPr>
      </w:pPr>
    </w:p>
    <w:p w14:paraId="5616C538" w14:textId="145DC8CA" w:rsidR="006467F0" w:rsidRPr="0005350D" w:rsidRDefault="006467F0" w:rsidP="006467F0">
      <w:pPr>
        <w:spacing w:before="0" w:after="0"/>
        <w:jc w:val="left"/>
        <w:rPr>
          <w:rFonts w:cstheme="minorHAnsi"/>
          <w:color w:val="000000" w:themeColor="text1"/>
          <w:szCs w:val="21"/>
          <w:lang w:val="bs-Latn-BA"/>
        </w:rPr>
      </w:pPr>
      <w:r w:rsidRPr="0005350D">
        <w:rPr>
          <w:rFonts w:cstheme="minorHAnsi"/>
          <w:color w:val="000000" w:themeColor="text1"/>
          <w:szCs w:val="21"/>
        </w:rPr>
        <w:t xml:space="preserve">3.2 </w:t>
      </w:r>
      <w:r w:rsidR="00464D96" w:rsidRPr="0005350D">
        <w:rPr>
          <w:rFonts w:cstheme="minorHAnsi"/>
          <w:color w:val="000000" w:themeColor="text1"/>
          <w:szCs w:val="21"/>
          <w:lang w:val="bs-Latn-BA"/>
        </w:rPr>
        <w:t xml:space="preserve">Davalac podgranta se obavezuje da finansira maksimalni iznos od EUR </w:t>
      </w:r>
      <w:r w:rsidR="00464D96" w:rsidRPr="0005350D">
        <w:rPr>
          <w:rFonts w:cstheme="minorHAnsi"/>
          <w:color w:val="000000" w:themeColor="text1"/>
          <w:szCs w:val="21"/>
          <w:highlight w:val="darkGray"/>
          <w:lang w:val="bs-Latn-BA"/>
        </w:rPr>
        <w:t>&lt;unijeti iznos&gt;</w:t>
      </w:r>
      <w:r w:rsidRPr="0005350D">
        <w:rPr>
          <w:rFonts w:cstheme="minorHAnsi"/>
          <w:color w:val="000000" w:themeColor="text1"/>
          <w:szCs w:val="21"/>
        </w:rPr>
        <w:t xml:space="preserve"> </w:t>
      </w:r>
    </w:p>
    <w:p w14:paraId="4298D0E8" w14:textId="77777777" w:rsidR="006467F0" w:rsidRPr="0005350D" w:rsidRDefault="006467F0" w:rsidP="006467F0">
      <w:pPr>
        <w:spacing w:before="0" w:after="0"/>
        <w:jc w:val="left"/>
        <w:rPr>
          <w:rFonts w:cstheme="minorHAnsi"/>
          <w:color w:val="000000" w:themeColor="text1"/>
          <w:szCs w:val="21"/>
        </w:rPr>
      </w:pPr>
    </w:p>
    <w:p w14:paraId="7B932CC5" w14:textId="65FA2B65" w:rsidR="006467F0" w:rsidRPr="0005350D" w:rsidRDefault="006467F0" w:rsidP="006467F0">
      <w:pPr>
        <w:spacing w:before="0" w:after="0"/>
        <w:jc w:val="left"/>
        <w:rPr>
          <w:rFonts w:cstheme="minorHAnsi"/>
          <w:szCs w:val="21"/>
        </w:rPr>
      </w:pPr>
      <w:r w:rsidRPr="0005350D">
        <w:rPr>
          <w:rFonts w:cstheme="minorHAnsi"/>
          <w:szCs w:val="21"/>
        </w:rPr>
        <w:t xml:space="preserve">3.3 </w:t>
      </w:r>
      <w:r w:rsidR="00464D96" w:rsidRPr="0005350D">
        <w:rPr>
          <w:rFonts w:cstheme="minorHAnsi"/>
          <w:szCs w:val="21"/>
        </w:rPr>
        <w:t>Dobitnik podgranta je odgovoran za sva pitanja koja se tiču plata i socijalnog osiguranja i za sva pravna i poreska pitanja koja se odnose na izvršenje projekta i utrošak podgranta.</w:t>
      </w:r>
    </w:p>
    <w:p w14:paraId="58296F43" w14:textId="77777777" w:rsidR="006467F0" w:rsidRPr="0005350D" w:rsidRDefault="006467F0" w:rsidP="006467F0">
      <w:pPr>
        <w:spacing w:before="0" w:after="0"/>
        <w:jc w:val="left"/>
        <w:rPr>
          <w:rFonts w:cstheme="minorHAnsi"/>
          <w:szCs w:val="21"/>
        </w:rPr>
      </w:pPr>
    </w:p>
    <w:p w14:paraId="489E342E" w14:textId="537FAAA0" w:rsidR="006467F0" w:rsidRPr="0005350D" w:rsidRDefault="006467F0" w:rsidP="006467F0">
      <w:pPr>
        <w:spacing w:before="0" w:after="0"/>
        <w:jc w:val="left"/>
        <w:rPr>
          <w:rFonts w:cstheme="minorHAnsi"/>
          <w:szCs w:val="21"/>
        </w:rPr>
      </w:pPr>
      <w:r w:rsidRPr="0005350D">
        <w:rPr>
          <w:rFonts w:cstheme="minorHAnsi"/>
          <w:szCs w:val="21"/>
        </w:rPr>
        <w:t xml:space="preserve">3.4 </w:t>
      </w:r>
      <w:r w:rsidR="00D10302" w:rsidRPr="0005350D">
        <w:rPr>
          <w:rFonts w:cstheme="minorHAnsi"/>
          <w:szCs w:val="21"/>
          <w:lang w:val="bs-Latn-BA"/>
        </w:rPr>
        <w:t>Dobitnik podgranta je u potpunosti odgovoran za sve iznose primljene na osnovu ovog podgranta. Ova odredba se neće tumačiti na način da ograničava odgovornost eventualne matične ili pridružene organizacije.</w:t>
      </w:r>
    </w:p>
    <w:p w14:paraId="7844B68D" w14:textId="77777777" w:rsidR="006467F0" w:rsidRPr="0005350D" w:rsidRDefault="006467F0" w:rsidP="006467F0">
      <w:pPr>
        <w:spacing w:before="0" w:after="0"/>
        <w:jc w:val="left"/>
        <w:rPr>
          <w:rFonts w:cstheme="minorHAnsi"/>
          <w:szCs w:val="21"/>
        </w:rPr>
      </w:pPr>
    </w:p>
    <w:p w14:paraId="1A256724" w14:textId="5D4B22D0" w:rsidR="00D10302" w:rsidRPr="0005350D" w:rsidRDefault="006467F0" w:rsidP="00D10302">
      <w:pPr>
        <w:spacing w:before="0" w:after="0"/>
        <w:jc w:val="left"/>
        <w:rPr>
          <w:rFonts w:cstheme="minorHAnsi"/>
          <w:szCs w:val="21"/>
          <w:lang w:val="bs-Latn-BA"/>
        </w:rPr>
      </w:pPr>
      <w:r w:rsidRPr="0005350D">
        <w:rPr>
          <w:rFonts w:cstheme="minorHAnsi"/>
          <w:szCs w:val="21"/>
        </w:rPr>
        <w:t xml:space="preserve">3.5 </w:t>
      </w:r>
      <w:r w:rsidR="00D10302" w:rsidRPr="0005350D">
        <w:rPr>
          <w:rFonts w:cstheme="minorHAnsi"/>
          <w:szCs w:val="21"/>
          <w:lang w:val="bs-Latn-BA"/>
        </w:rPr>
        <w:t>Dobitnik podgranta preuzima odgovornost za plaćanje svih poreza i dažbina na iznos granta u skladu s domaćim zakonima.</w:t>
      </w:r>
    </w:p>
    <w:p w14:paraId="7B5DB776" w14:textId="69FC9678" w:rsidR="006467F0" w:rsidRPr="0005350D" w:rsidRDefault="006467F0" w:rsidP="006467F0">
      <w:pPr>
        <w:spacing w:before="0" w:after="0"/>
        <w:jc w:val="left"/>
        <w:rPr>
          <w:rFonts w:cstheme="minorHAnsi"/>
          <w:szCs w:val="21"/>
        </w:rPr>
      </w:pPr>
    </w:p>
    <w:p w14:paraId="40B07329" w14:textId="41E2A7D7" w:rsidR="00D10302" w:rsidRPr="0005350D" w:rsidRDefault="006467F0" w:rsidP="00D10302">
      <w:pPr>
        <w:spacing w:before="0" w:after="0"/>
        <w:jc w:val="left"/>
        <w:rPr>
          <w:rFonts w:cstheme="minorHAnsi"/>
          <w:szCs w:val="21"/>
          <w:lang w:val="bs-Latn-BA"/>
        </w:rPr>
      </w:pPr>
      <w:r w:rsidRPr="0005350D">
        <w:rPr>
          <w:rFonts w:cstheme="minorHAnsi"/>
          <w:szCs w:val="21"/>
        </w:rPr>
        <w:lastRenderedPageBreak/>
        <w:t xml:space="preserve">3.6 </w:t>
      </w:r>
      <w:r w:rsidR="00D10302" w:rsidRPr="0005350D">
        <w:rPr>
          <w:rFonts w:cstheme="minorHAnsi"/>
          <w:szCs w:val="21"/>
          <w:lang w:val="bs-Latn-BA"/>
        </w:rPr>
        <w:t>Dobitnik podgranta je obaviješten da je PDV trošak koji se ne priznaje u ovom projektu. Izdatak za PDV se priznaje jedino ako povrat PDV-a nije moguć na bilo kakav način</w:t>
      </w:r>
      <w:r w:rsidR="005B51A3">
        <w:rPr>
          <w:rFonts w:cstheme="minorHAnsi"/>
          <w:szCs w:val="21"/>
          <w:lang w:val="bs-Latn-BA"/>
        </w:rPr>
        <w:t>.</w:t>
      </w:r>
    </w:p>
    <w:p w14:paraId="15EDA82C" w14:textId="5DF9FA18" w:rsidR="006467F0" w:rsidRPr="0005350D" w:rsidRDefault="006467F0" w:rsidP="00D10302">
      <w:pPr>
        <w:spacing w:before="0" w:after="0"/>
        <w:jc w:val="left"/>
        <w:rPr>
          <w:rFonts w:cstheme="minorHAnsi"/>
          <w:szCs w:val="21"/>
        </w:rPr>
      </w:pPr>
    </w:p>
    <w:p w14:paraId="59595F86" w14:textId="77777777" w:rsidR="006467F0" w:rsidRPr="0005350D" w:rsidRDefault="006467F0" w:rsidP="006467F0">
      <w:pPr>
        <w:spacing w:before="0" w:after="0"/>
        <w:jc w:val="left"/>
        <w:rPr>
          <w:rFonts w:cstheme="minorHAnsi"/>
          <w:b/>
          <w:szCs w:val="21"/>
        </w:rPr>
      </w:pPr>
    </w:p>
    <w:p w14:paraId="54B272B7" w14:textId="5BA879D5" w:rsidR="006467F0" w:rsidRPr="0005350D" w:rsidRDefault="00D10302" w:rsidP="006467F0">
      <w:pPr>
        <w:spacing w:before="0" w:after="0"/>
        <w:jc w:val="left"/>
        <w:rPr>
          <w:rFonts w:cstheme="minorHAnsi"/>
          <w:b/>
          <w:szCs w:val="21"/>
        </w:rPr>
      </w:pPr>
      <w:r w:rsidRPr="0005350D">
        <w:rPr>
          <w:rFonts w:cstheme="minorHAnsi"/>
          <w:b/>
          <w:szCs w:val="21"/>
          <w:lang w:val="bs-Latn-BA"/>
        </w:rPr>
        <w:t>Član 4 – Modaliteti izvještavanja i plaćanja</w:t>
      </w:r>
    </w:p>
    <w:p w14:paraId="5CE7CAEB" w14:textId="77777777" w:rsidR="006467F0" w:rsidRPr="0005350D" w:rsidRDefault="006467F0" w:rsidP="006467F0">
      <w:pPr>
        <w:spacing w:before="0" w:after="0"/>
        <w:jc w:val="left"/>
        <w:rPr>
          <w:rFonts w:cstheme="minorHAnsi"/>
          <w:szCs w:val="21"/>
        </w:rPr>
      </w:pPr>
    </w:p>
    <w:p w14:paraId="43607D8D" w14:textId="2869E3A8" w:rsidR="006467F0" w:rsidRPr="0005350D" w:rsidRDefault="006467F0" w:rsidP="006467F0">
      <w:pPr>
        <w:spacing w:before="0" w:after="0"/>
        <w:jc w:val="left"/>
        <w:rPr>
          <w:rFonts w:cstheme="minorHAnsi"/>
          <w:szCs w:val="21"/>
        </w:rPr>
      </w:pPr>
      <w:r w:rsidRPr="0005350D">
        <w:rPr>
          <w:rFonts w:cstheme="minorHAnsi"/>
          <w:szCs w:val="21"/>
        </w:rPr>
        <w:t xml:space="preserve">4.1 </w:t>
      </w:r>
      <w:r w:rsidR="00D10302" w:rsidRPr="0005350D">
        <w:rPr>
          <w:rFonts w:cstheme="minorHAnsi"/>
          <w:szCs w:val="21"/>
          <w:lang w:val="bs-Latn-BA"/>
        </w:rPr>
        <w:t>Davalac podgranta će nadgledati implementaciju projekta i u tu svrhu će aktivno komunicirati sa Dobitnikom podgranta tokom cijelog perioda granta.</w:t>
      </w:r>
    </w:p>
    <w:p w14:paraId="67BD5E71" w14:textId="77777777" w:rsidR="006467F0" w:rsidRPr="0005350D" w:rsidRDefault="006467F0" w:rsidP="006467F0">
      <w:pPr>
        <w:spacing w:before="0" w:after="0"/>
        <w:jc w:val="left"/>
        <w:rPr>
          <w:rFonts w:cstheme="minorHAnsi"/>
          <w:szCs w:val="21"/>
        </w:rPr>
      </w:pPr>
    </w:p>
    <w:p w14:paraId="66DCF52F" w14:textId="302CCE3F" w:rsidR="006467F0" w:rsidRPr="0005350D" w:rsidRDefault="006467F0" w:rsidP="006467F0">
      <w:pPr>
        <w:spacing w:before="0" w:after="0"/>
        <w:jc w:val="left"/>
        <w:rPr>
          <w:rFonts w:cstheme="minorHAnsi"/>
          <w:szCs w:val="21"/>
        </w:rPr>
      </w:pPr>
      <w:r w:rsidRPr="0005350D">
        <w:rPr>
          <w:rFonts w:cstheme="minorHAnsi"/>
          <w:szCs w:val="21"/>
        </w:rPr>
        <w:t xml:space="preserve">4.2 </w:t>
      </w:r>
      <w:r w:rsidR="00D10302" w:rsidRPr="0005350D">
        <w:rPr>
          <w:rFonts w:cstheme="minorHAnsi"/>
          <w:szCs w:val="21"/>
          <w:lang w:val="bs-Latn-BA"/>
        </w:rPr>
        <w:t>Dobitnik podgranta se slaže da pravovremeno obavještava Davaoca podgranta o eventualnim promjenama koje bi se mogle odnositi na bilo koju odredbu ovog ugovora, kao i o bilo kojoj situaciji koja bi mogla ugroziti uspješno i pravovremeno dovršenje projekta.</w:t>
      </w:r>
      <w:r w:rsidRPr="0005350D">
        <w:rPr>
          <w:rFonts w:cstheme="minorHAnsi"/>
          <w:szCs w:val="21"/>
        </w:rPr>
        <w:t xml:space="preserve"> </w:t>
      </w:r>
    </w:p>
    <w:p w14:paraId="45B6E7A3" w14:textId="77777777" w:rsidR="006467F0" w:rsidRPr="0005350D" w:rsidRDefault="006467F0" w:rsidP="006467F0">
      <w:pPr>
        <w:spacing w:before="0" w:after="0"/>
        <w:jc w:val="left"/>
        <w:rPr>
          <w:rFonts w:cstheme="minorHAnsi"/>
          <w:color w:val="C00000"/>
          <w:szCs w:val="21"/>
        </w:rPr>
      </w:pPr>
    </w:p>
    <w:p w14:paraId="14E130B5" w14:textId="7E6AB8FC" w:rsidR="006467F0" w:rsidRPr="0005350D" w:rsidRDefault="006467F0" w:rsidP="006467F0">
      <w:pPr>
        <w:spacing w:before="0" w:after="0"/>
        <w:jc w:val="left"/>
        <w:rPr>
          <w:rFonts w:cstheme="minorHAnsi"/>
          <w:szCs w:val="21"/>
        </w:rPr>
      </w:pPr>
      <w:r w:rsidRPr="0005350D">
        <w:rPr>
          <w:rFonts w:cstheme="minorHAnsi"/>
          <w:szCs w:val="21"/>
        </w:rPr>
        <w:t xml:space="preserve">4.3 </w:t>
      </w:r>
      <w:r w:rsidR="00D10302" w:rsidRPr="0005350D">
        <w:rPr>
          <w:rFonts w:cstheme="minorHAnsi"/>
          <w:szCs w:val="21"/>
          <w:lang w:val="bs-Latn-BA"/>
        </w:rPr>
        <w:t xml:space="preserve">Avansno plaćanje EUR </w:t>
      </w:r>
      <w:r w:rsidR="00D10302" w:rsidRPr="0005350D">
        <w:rPr>
          <w:rFonts w:cstheme="minorHAnsi"/>
          <w:color w:val="000000" w:themeColor="text1"/>
          <w:szCs w:val="21"/>
          <w:highlight w:val="lightGray"/>
          <w:lang w:val="bs-Latn-BA"/>
        </w:rPr>
        <w:t>&lt;unesite iznos</w:t>
      </w:r>
      <w:r w:rsidR="00D10302" w:rsidRPr="0005350D">
        <w:rPr>
          <w:rFonts w:cstheme="minorHAnsi"/>
          <w:szCs w:val="21"/>
          <w:highlight w:val="lightGray"/>
          <w:lang w:val="bs-Latn-BA"/>
        </w:rPr>
        <w:t>&gt;</w:t>
      </w:r>
      <w:r w:rsidR="00D10302" w:rsidRPr="0005350D">
        <w:rPr>
          <w:rFonts w:cstheme="minorHAnsi"/>
          <w:szCs w:val="21"/>
          <w:lang w:val="bs-Latn-BA"/>
        </w:rPr>
        <w:t>,</w:t>
      </w:r>
      <w:r w:rsidRPr="0005350D">
        <w:rPr>
          <w:rFonts w:cstheme="minorHAnsi"/>
          <w:szCs w:val="21"/>
        </w:rPr>
        <w:t xml:space="preserve"> </w:t>
      </w:r>
      <w:r w:rsidR="00D10302" w:rsidRPr="0005350D">
        <w:rPr>
          <w:rFonts w:cstheme="minorHAnsi"/>
          <w:szCs w:val="21"/>
        </w:rPr>
        <w:t>što iznosi</w:t>
      </w:r>
      <w:r w:rsidRPr="0005350D">
        <w:rPr>
          <w:rFonts w:cstheme="minorHAnsi"/>
          <w:szCs w:val="21"/>
        </w:rPr>
        <w:t xml:space="preserve"> </w:t>
      </w:r>
      <w:r w:rsidR="00FE54B6" w:rsidRPr="0005350D">
        <w:rPr>
          <w:rFonts w:cstheme="minorHAnsi"/>
          <w:color w:val="000000" w:themeColor="text1"/>
          <w:szCs w:val="21"/>
          <w:highlight w:val="lightGray"/>
        </w:rPr>
        <w:t>xx</w:t>
      </w:r>
      <w:r w:rsidRPr="0005350D">
        <w:rPr>
          <w:rFonts w:cstheme="minorHAnsi"/>
          <w:color w:val="000000" w:themeColor="text1"/>
          <w:szCs w:val="21"/>
          <w:highlight w:val="lightGray"/>
        </w:rPr>
        <w:t xml:space="preserve"> %</w:t>
      </w:r>
      <w:r w:rsidRPr="0005350D">
        <w:rPr>
          <w:rFonts w:cstheme="minorHAnsi"/>
          <w:color w:val="000000" w:themeColor="text1"/>
          <w:szCs w:val="21"/>
        </w:rPr>
        <w:t xml:space="preserve"> </w:t>
      </w:r>
      <w:r w:rsidR="00D10302" w:rsidRPr="0005350D">
        <w:rPr>
          <w:rFonts w:cstheme="minorHAnsi"/>
          <w:szCs w:val="21"/>
          <w:lang w:val="bs-Latn-BA"/>
        </w:rPr>
        <w:t>ukupnog iznosa granta, biće izvršeno u roku od 20 dana nakon što obje strane potpišu ugovor pod uslovom da su sredstva na raspolaganju Davaocu podgranta.</w:t>
      </w:r>
      <w:r w:rsidRPr="0005350D">
        <w:rPr>
          <w:rFonts w:cstheme="minorHAnsi"/>
          <w:szCs w:val="21"/>
        </w:rPr>
        <w:t xml:space="preserve"> </w:t>
      </w:r>
    </w:p>
    <w:p w14:paraId="1E165717" w14:textId="77777777" w:rsidR="006467F0" w:rsidRPr="00834074" w:rsidRDefault="006467F0" w:rsidP="006467F0">
      <w:pPr>
        <w:spacing w:before="0" w:after="0"/>
        <w:jc w:val="left"/>
        <w:rPr>
          <w:rFonts w:cstheme="minorHAnsi"/>
          <w:color w:val="auto"/>
          <w:szCs w:val="21"/>
        </w:rPr>
      </w:pPr>
    </w:p>
    <w:p w14:paraId="415CA1A2" w14:textId="7E614E3C" w:rsidR="003F0E7C" w:rsidRPr="00834074" w:rsidRDefault="00DA7B35" w:rsidP="006467F0">
      <w:pPr>
        <w:spacing w:before="0" w:after="0"/>
        <w:jc w:val="left"/>
        <w:rPr>
          <w:rFonts w:cstheme="minorHAnsi"/>
          <w:color w:val="auto"/>
          <w:szCs w:val="21"/>
        </w:rPr>
      </w:pPr>
      <w:r w:rsidRPr="00834074">
        <w:rPr>
          <w:rFonts w:cstheme="minorHAnsi"/>
          <w:color w:val="auto"/>
          <w:szCs w:val="21"/>
        </w:rPr>
        <w:t>4.</w:t>
      </w:r>
      <w:r w:rsidR="00E76773" w:rsidRPr="00834074">
        <w:rPr>
          <w:rFonts w:cstheme="minorHAnsi"/>
          <w:color w:val="auto"/>
          <w:szCs w:val="21"/>
        </w:rPr>
        <w:t>4</w:t>
      </w:r>
      <w:r w:rsidRPr="00834074">
        <w:rPr>
          <w:rFonts w:cstheme="minorHAnsi"/>
          <w:color w:val="auto"/>
          <w:szCs w:val="21"/>
        </w:rPr>
        <w:t xml:space="preserve"> </w:t>
      </w:r>
      <w:r w:rsidR="00D10302" w:rsidRPr="00834074">
        <w:rPr>
          <w:rFonts w:cstheme="minorHAnsi"/>
          <w:color w:val="auto"/>
          <w:szCs w:val="21"/>
        </w:rPr>
        <w:t xml:space="preserve">Periodične uplate će biti izvršene u roku od 15 dana nakon odobrenja periodičnog izvještaja </w:t>
      </w:r>
      <w:r w:rsidR="003C283E" w:rsidRPr="00834074">
        <w:rPr>
          <w:rFonts w:cstheme="minorHAnsi"/>
          <w:color w:val="auto"/>
          <w:szCs w:val="21"/>
        </w:rPr>
        <w:t>i pod uslovom da su sredstva na raspolaganju Davaocu podgranta.</w:t>
      </w:r>
      <w:r w:rsidR="009412D3" w:rsidRPr="00834074">
        <w:rPr>
          <w:rFonts w:cstheme="minorHAnsi"/>
          <w:color w:val="auto"/>
          <w:szCs w:val="21"/>
        </w:rPr>
        <w:t xml:space="preserve"> </w:t>
      </w:r>
      <w:r w:rsidR="003C283E" w:rsidRPr="00834074">
        <w:rPr>
          <w:rFonts w:cstheme="minorHAnsi"/>
          <w:color w:val="auto"/>
          <w:szCs w:val="21"/>
        </w:rPr>
        <w:t>Periodične uplate slijede</w:t>
      </w:r>
      <w:r w:rsidR="007D4647" w:rsidRPr="00834074">
        <w:rPr>
          <w:rFonts w:cstheme="minorHAnsi"/>
          <w:color w:val="auto"/>
          <w:szCs w:val="21"/>
        </w:rPr>
        <w:t>:</w:t>
      </w:r>
    </w:p>
    <w:p w14:paraId="0EB71309" w14:textId="493044DE" w:rsidR="007D4647" w:rsidRPr="00834074" w:rsidRDefault="007D4647" w:rsidP="007D4647">
      <w:pPr>
        <w:pStyle w:val="ListParagraph"/>
        <w:numPr>
          <w:ilvl w:val="0"/>
          <w:numId w:val="10"/>
        </w:numPr>
        <w:spacing w:before="0" w:after="0"/>
        <w:jc w:val="left"/>
        <w:rPr>
          <w:rFonts w:asciiTheme="minorHAnsi" w:hAnsiTheme="minorHAnsi" w:cstheme="minorHAnsi"/>
          <w:color w:val="auto"/>
          <w:szCs w:val="21"/>
        </w:rPr>
      </w:pPr>
      <w:r w:rsidRPr="00834074">
        <w:rPr>
          <w:rFonts w:asciiTheme="minorHAnsi" w:hAnsiTheme="minorHAnsi" w:cstheme="minorHAnsi"/>
          <w:color w:val="auto"/>
          <w:szCs w:val="21"/>
        </w:rPr>
        <w:t xml:space="preserve">EUR </w:t>
      </w:r>
      <w:r w:rsidR="003C283E" w:rsidRPr="00834074">
        <w:rPr>
          <w:rFonts w:asciiTheme="minorHAnsi" w:hAnsiTheme="minorHAnsi" w:cstheme="minorHAnsi"/>
          <w:color w:val="auto"/>
          <w:szCs w:val="21"/>
          <w:highlight w:val="lightGray"/>
        </w:rPr>
        <w:t>&lt;unijeti iznos</w:t>
      </w:r>
      <w:r w:rsidRPr="00834074">
        <w:rPr>
          <w:rFonts w:asciiTheme="minorHAnsi" w:hAnsiTheme="minorHAnsi" w:cstheme="minorHAnsi"/>
          <w:color w:val="auto"/>
          <w:szCs w:val="21"/>
          <w:highlight w:val="lightGray"/>
        </w:rPr>
        <w:t>&gt;,</w:t>
      </w:r>
      <w:r w:rsidRPr="00834074">
        <w:rPr>
          <w:rFonts w:asciiTheme="minorHAnsi" w:hAnsiTheme="minorHAnsi" w:cstheme="minorHAnsi"/>
          <w:color w:val="auto"/>
          <w:szCs w:val="21"/>
        </w:rPr>
        <w:t xml:space="preserve"> </w:t>
      </w:r>
      <w:r w:rsidR="003C283E" w:rsidRPr="00834074">
        <w:rPr>
          <w:rFonts w:asciiTheme="minorHAnsi" w:hAnsiTheme="minorHAnsi" w:cstheme="minorHAnsi"/>
          <w:color w:val="auto"/>
          <w:szCs w:val="21"/>
        </w:rPr>
        <w:t>što iznosi</w:t>
      </w:r>
      <w:r w:rsidRPr="00834074">
        <w:rPr>
          <w:rFonts w:asciiTheme="minorHAnsi" w:hAnsiTheme="minorHAnsi" w:cstheme="minorHAnsi"/>
          <w:color w:val="auto"/>
          <w:szCs w:val="21"/>
        </w:rPr>
        <w:t xml:space="preserve"> </w:t>
      </w:r>
      <w:r w:rsidRPr="00834074">
        <w:rPr>
          <w:rFonts w:asciiTheme="minorHAnsi" w:hAnsiTheme="minorHAnsi" w:cstheme="minorHAnsi"/>
          <w:color w:val="auto"/>
          <w:szCs w:val="21"/>
          <w:highlight w:val="lightGray"/>
        </w:rPr>
        <w:t>xx %</w:t>
      </w:r>
      <w:r w:rsidRPr="00834074">
        <w:rPr>
          <w:rFonts w:asciiTheme="minorHAnsi" w:hAnsiTheme="minorHAnsi" w:cstheme="minorHAnsi"/>
          <w:color w:val="auto"/>
          <w:szCs w:val="21"/>
        </w:rPr>
        <w:t xml:space="preserve"> </w:t>
      </w:r>
      <w:r w:rsidR="003C283E" w:rsidRPr="00834074">
        <w:rPr>
          <w:rFonts w:asciiTheme="minorHAnsi" w:hAnsiTheme="minorHAnsi" w:cstheme="minorHAnsi"/>
          <w:color w:val="auto"/>
          <w:szCs w:val="21"/>
        </w:rPr>
        <w:t>ukupnog iznosa granta</w:t>
      </w:r>
    </w:p>
    <w:p w14:paraId="34E6570A" w14:textId="77777777" w:rsidR="003C283E" w:rsidRPr="00834074" w:rsidRDefault="003C283E" w:rsidP="003C283E">
      <w:pPr>
        <w:pStyle w:val="ListParagraph"/>
        <w:numPr>
          <w:ilvl w:val="0"/>
          <w:numId w:val="10"/>
        </w:numPr>
        <w:rPr>
          <w:rFonts w:asciiTheme="minorHAnsi" w:hAnsiTheme="minorHAnsi" w:cstheme="minorHAnsi"/>
          <w:color w:val="auto"/>
          <w:szCs w:val="21"/>
        </w:rPr>
      </w:pPr>
      <w:r w:rsidRPr="00834074">
        <w:rPr>
          <w:rFonts w:asciiTheme="minorHAnsi" w:hAnsiTheme="minorHAnsi" w:cstheme="minorHAnsi"/>
          <w:color w:val="auto"/>
          <w:szCs w:val="21"/>
        </w:rPr>
        <w:t xml:space="preserve">EUR </w:t>
      </w:r>
      <w:r w:rsidRPr="00834074">
        <w:rPr>
          <w:rFonts w:asciiTheme="minorHAnsi" w:hAnsiTheme="minorHAnsi" w:cstheme="minorHAnsi"/>
          <w:color w:val="auto"/>
          <w:szCs w:val="21"/>
          <w:highlight w:val="lightGray"/>
        </w:rPr>
        <w:t>&lt;unijeti iznos&gt;</w:t>
      </w:r>
      <w:r w:rsidRPr="00834074">
        <w:rPr>
          <w:rFonts w:asciiTheme="minorHAnsi" w:hAnsiTheme="minorHAnsi" w:cstheme="minorHAnsi"/>
          <w:color w:val="auto"/>
          <w:szCs w:val="21"/>
        </w:rPr>
        <w:t xml:space="preserve">, što iznosi </w:t>
      </w:r>
      <w:r w:rsidRPr="00834074">
        <w:rPr>
          <w:rFonts w:asciiTheme="minorHAnsi" w:hAnsiTheme="minorHAnsi" w:cstheme="minorHAnsi"/>
          <w:color w:val="auto"/>
          <w:szCs w:val="21"/>
          <w:highlight w:val="lightGray"/>
        </w:rPr>
        <w:t>xx %</w:t>
      </w:r>
      <w:r w:rsidRPr="00834074">
        <w:rPr>
          <w:rFonts w:asciiTheme="minorHAnsi" w:hAnsiTheme="minorHAnsi" w:cstheme="minorHAnsi"/>
          <w:color w:val="auto"/>
          <w:szCs w:val="21"/>
        </w:rPr>
        <w:t xml:space="preserve"> ukupnog iznosa granta</w:t>
      </w:r>
    </w:p>
    <w:p w14:paraId="4D50E1C6" w14:textId="0FC93441" w:rsidR="007D4647" w:rsidRPr="0005350D" w:rsidRDefault="007D4647" w:rsidP="003C283E">
      <w:pPr>
        <w:pStyle w:val="ListParagraph"/>
        <w:spacing w:before="0" w:after="0"/>
        <w:jc w:val="left"/>
        <w:rPr>
          <w:rFonts w:asciiTheme="minorHAnsi" w:hAnsiTheme="minorHAnsi" w:cstheme="minorHAnsi"/>
          <w:color w:val="C00000"/>
          <w:szCs w:val="21"/>
        </w:rPr>
      </w:pPr>
    </w:p>
    <w:p w14:paraId="5059E5AF" w14:textId="77777777" w:rsidR="003F0E7C" w:rsidRPr="0005350D" w:rsidRDefault="003F0E7C" w:rsidP="006467F0">
      <w:pPr>
        <w:spacing w:before="0" w:after="0"/>
        <w:jc w:val="left"/>
        <w:rPr>
          <w:rFonts w:cstheme="minorHAnsi"/>
          <w:szCs w:val="21"/>
        </w:rPr>
      </w:pPr>
    </w:p>
    <w:p w14:paraId="5A17BDD5" w14:textId="2845C1F6" w:rsidR="006467F0" w:rsidRPr="0005350D" w:rsidRDefault="003F0E7C" w:rsidP="006467F0">
      <w:pPr>
        <w:spacing w:before="0" w:after="0"/>
        <w:jc w:val="left"/>
        <w:rPr>
          <w:rFonts w:cstheme="minorHAnsi"/>
          <w:szCs w:val="21"/>
        </w:rPr>
      </w:pPr>
      <w:r w:rsidRPr="0005350D">
        <w:rPr>
          <w:rFonts w:cstheme="minorHAnsi"/>
          <w:szCs w:val="21"/>
        </w:rPr>
        <w:t xml:space="preserve">4.5 </w:t>
      </w:r>
      <w:r w:rsidR="001E076A" w:rsidRPr="0005350D">
        <w:rPr>
          <w:rFonts w:cstheme="minorHAnsi"/>
          <w:szCs w:val="21"/>
        </w:rPr>
        <w:t>Uplata preostalog dijela</w:t>
      </w:r>
      <w:r w:rsidR="00E0196B" w:rsidRPr="0005350D">
        <w:rPr>
          <w:rFonts w:cstheme="minorHAnsi"/>
          <w:szCs w:val="21"/>
        </w:rPr>
        <w:t xml:space="preserve"> će biti izvršena u roku od 15 dana nakon što Davalac podgranta odobri finalni izvještaj</w:t>
      </w:r>
      <w:r w:rsidR="006467F0" w:rsidRPr="0005350D">
        <w:rPr>
          <w:rFonts w:cstheme="minorHAnsi"/>
          <w:szCs w:val="21"/>
        </w:rPr>
        <w:t>.</w:t>
      </w:r>
    </w:p>
    <w:p w14:paraId="5BDA8239" w14:textId="77777777" w:rsidR="006467F0" w:rsidRPr="0005350D" w:rsidRDefault="006467F0" w:rsidP="006467F0">
      <w:pPr>
        <w:spacing w:before="0" w:after="0"/>
        <w:jc w:val="left"/>
        <w:rPr>
          <w:rFonts w:cstheme="minorHAnsi"/>
          <w:szCs w:val="21"/>
        </w:rPr>
      </w:pPr>
    </w:p>
    <w:p w14:paraId="2F5AF165" w14:textId="0DAD3B8E" w:rsidR="00E0196B" w:rsidRPr="0005350D" w:rsidRDefault="006467F0" w:rsidP="00E0196B">
      <w:pPr>
        <w:spacing w:before="0" w:after="0"/>
        <w:jc w:val="left"/>
        <w:rPr>
          <w:rFonts w:cstheme="minorHAnsi"/>
          <w:szCs w:val="21"/>
          <w:lang w:val="bs-Latn-BA"/>
        </w:rPr>
      </w:pPr>
      <w:r w:rsidRPr="0005350D">
        <w:rPr>
          <w:rFonts w:cstheme="minorHAnsi"/>
          <w:szCs w:val="21"/>
        </w:rPr>
        <w:t>4.</w:t>
      </w:r>
      <w:r w:rsidR="003F0E7C" w:rsidRPr="0005350D">
        <w:rPr>
          <w:rFonts w:cstheme="minorHAnsi"/>
          <w:szCs w:val="21"/>
        </w:rPr>
        <w:t>6</w:t>
      </w:r>
      <w:r w:rsidRPr="0005350D">
        <w:rPr>
          <w:rFonts w:cstheme="minorHAnsi"/>
          <w:szCs w:val="21"/>
        </w:rPr>
        <w:t xml:space="preserve"> </w:t>
      </w:r>
      <w:r w:rsidR="00E0196B" w:rsidRPr="0005350D">
        <w:rPr>
          <w:rFonts w:cstheme="minorHAnsi"/>
          <w:szCs w:val="21"/>
        </w:rPr>
        <w:t>Primalac podgranta će Davaocu podgranta pružiti sve potrebne informacije o implementaciji projekta i podnijeće</w:t>
      </w:r>
      <w:r w:rsidRPr="0005350D">
        <w:rPr>
          <w:rFonts w:cstheme="minorHAnsi"/>
          <w:color w:val="C00000"/>
          <w:szCs w:val="21"/>
        </w:rPr>
        <w:t xml:space="preserve"> </w:t>
      </w:r>
      <w:r w:rsidR="00E76773" w:rsidRPr="00834074">
        <w:rPr>
          <w:rFonts w:cstheme="minorHAnsi"/>
          <w:color w:val="auto"/>
          <w:szCs w:val="21"/>
          <w:highlight w:val="lightGray"/>
        </w:rPr>
        <w:t>xx</w:t>
      </w:r>
      <w:r w:rsidRPr="0005350D">
        <w:rPr>
          <w:rFonts w:cstheme="minorHAnsi"/>
          <w:color w:val="C00000"/>
          <w:szCs w:val="21"/>
        </w:rPr>
        <w:t xml:space="preserve"> </w:t>
      </w:r>
      <w:r w:rsidR="00E0196B" w:rsidRPr="0005350D">
        <w:rPr>
          <w:rFonts w:cstheme="minorHAnsi"/>
          <w:szCs w:val="21"/>
          <w:lang w:val="bs-Latn-BA"/>
        </w:rPr>
        <w:t>periodičnih izvještaja, kao i finalni izvještaj po okončanju projekta. Koristiće se obrasci za izvještaje sadržani u aneksima ovog ugovora, uz koj</w:t>
      </w:r>
      <w:r w:rsidR="005B51A3">
        <w:rPr>
          <w:rFonts w:cstheme="minorHAnsi"/>
          <w:szCs w:val="21"/>
          <w:lang w:val="bs-Latn-BA"/>
        </w:rPr>
        <w:t>e</w:t>
      </w:r>
      <w:r w:rsidR="00E0196B" w:rsidRPr="0005350D">
        <w:rPr>
          <w:rFonts w:cstheme="minorHAnsi"/>
          <w:szCs w:val="21"/>
          <w:lang w:val="bs-Latn-BA"/>
        </w:rPr>
        <w:t xml:space="preserve"> će se priložiti traženi prateći dokumenti. Finalni izvještaj će biti podnesen uz zahtjev za plaćanje preostalog iznosa.</w:t>
      </w:r>
    </w:p>
    <w:p w14:paraId="4EEB8E40" w14:textId="0BF487F0" w:rsidR="00E0196B" w:rsidRPr="00E0196B" w:rsidRDefault="00E0196B" w:rsidP="00E0196B">
      <w:pPr>
        <w:numPr>
          <w:ilvl w:val="0"/>
          <w:numId w:val="8"/>
        </w:numPr>
        <w:spacing w:before="0" w:after="0"/>
        <w:contextualSpacing/>
        <w:jc w:val="left"/>
        <w:rPr>
          <w:rFonts w:cstheme="minorHAnsi"/>
          <w:szCs w:val="21"/>
          <w:lang w:val="bs-Latn-BA"/>
        </w:rPr>
      </w:pPr>
      <w:r w:rsidRPr="00E0196B">
        <w:rPr>
          <w:rFonts w:cstheme="minorHAnsi"/>
          <w:szCs w:val="21"/>
          <w:lang w:val="bs-Latn-BA"/>
        </w:rPr>
        <w:t>Rok/ovi za predaju periodičnog</w:t>
      </w:r>
      <w:r w:rsidR="001933B1">
        <w:rPr>
          <w:rFonts w:cstheme="minorHAnsi"/>
          <w:szCs w:val="21"/>
          <w:lang w:val="bs-Latn-BA"/>
        </w:rPr>
        <w:t>/ih</w:t>
      </w:r>
      <w:r w:rsidRPr="00E0196B">
        <w:rPr>
          <w:rFonts w:cstheme="minorHAnsi"/>
          <w:szCs w:val="21"/>
          <w:lang w:val="bs-Latn-BA"/>
        </w:rPr>
        <w:t xml:space="preserve"> izvještaja: </w:t>
      </w:r>
      <w:r w:rsidRPr="00E0196B">
        <w:rPr>
          <w:rFonts w:cstheme="minorHAnsi"/>
          <w:b/>
          <w:szCs w:val="21"/>
          <w:highlight w:val="lightGray"/>
          <w:lang w:val="bs-Latn-BA"/>
        </w:rPr>
        <w:t>&lt;unijeti datum(e)&gt;</w:t>
      </w:r>
    </w:p>
    <w:p w14:paraId="3DBD0FEE" w14:textId="77777777" w:rsidR="00E0196B" w:rsidRPr="00E0196B" w:rsidRDefault="00E0196B" w:rsidP="00E0196B">
      <w:pPr>
        <w:numPr>
          <w:ilvl w:val="0"/>
          <w:numId w:val="8"/>
        </w:numPr>
        <w:spacing w:before="0" w:after="0"/>
        <w:contextualSpacing/>
        <w:jc w:val="left"/>
        <w:rPr>
          <w:rFonts w:cstheme="minorHAnsi"/>
          <w:szCs w:val="21"/>
          <w:lang w:val="bs-Latn-BA"/>
        </w:rPr>
      </w:pPr>
      <w:r w:rsidRPr="00E0196B">
        <w:rPr>
          <w:rFonts w:cstheme="minorHAnsi"/>
          <w:szCs w:val="21"/>
          <w:lang w:val="bs-Latn-BA"/>
        </w:rPr>
        <w:t xml:space="preserve">Rok za predaju finalnog izvještaja: </w:t>
      </w:r>
      <w:r w:rsidRPr="00E0196B">
        <w:rPr>
          <w:rFonts w:cstheme="minorHAnsi"/>
          <w:b/>
          <w:szCs w:val="21"/>
          <w:highlight w:val="lightGray"/>
          <w:lang w:val="bs-Latn-BA"/>
        </w:rPr>
        <w:t>&lt;unijeti datum&gt;</w:t>
      </w:r>
    </w:p>
    <w:p w14:paraId="0CC171F1" w14:textId="370E0177" w:rsidR="006467F0" w:rsidRPr="0005350D" w:rsidRDefault="006467F0" w:rsidP="00E0196B">
      <w:pPr>
        <w:spacing w:before="0" w:after="0"/>
        <w:jc w:val="left"/>
        <w:rPr>
          <w:rFonts w:cstheme="minorHAnsi"/>
          <w:szCs w:val="21"/>
        </w:rPr>
      </w:pPr>
    </w:p>
    <w:p w14:paraId="743CE6DD" w14:textId="3B0D68ED" w:rsidR="006467F0" w:rsidRPr="0005350D" w:rsidRDefault="006467F0" w:rsidP="006467F0">
      <w:pPr>
        <w:spacing w:before="0" w:after="0"/>
        <w:jc w:val="left"/>
        <w:rPr>
          <w:rFonts w:cstheme="minorHAnsi"/>
          <w:color w:val="000000" w:themeColor="text1"/>
        </w:rPr>
      </w:pPr>
      <w:r w:rsidRPr="0005350D">
        <w:rPr>
          <w:rFonts w:cstheme="minorHAnsi"/>
          <w:szCs w:val="21"/>
        </w:rPr>
        <w:t>4.</w:t>
      </w:r>
      <w:r w:rsidR="003F0E7C" w:rsidRPr="0005350D">
        <w:rPr>
          <w:rFonts w:cstheme="minorHAnsi"/>
          <w:szCs w:val="21"/>
        </w:rPr>
        <w:t>7</w:t>
      </w:r>
      <w:r w:rsidRPr="0005350D">
        <w:rPr>
          <w:rFonts w:cstheme="minorHAnsi"/>
          <w:szCs w:val="21"/>
        </w:rPr>
        <w:t xml:space="preserve"> </w:t>
      </w:r>
      <w:r w:rsidR="00E0196B" w:rsidRPr="0005350D">
        <w:rPr>
          <w:rFonts w:cstheme="minorHAnsi"/>
          <w:color w:val="000000" w:themeColor="text1"/>
        </w:rPr>
        <w:t>Troškovi nastali u domaćoj valuti u okviru ovog granta će za Davaoca podgranta biti preračunati u EUR u svrhu podnošenja izvještaja koristeći kurs prema kojem je svaka uplata Davaoca podgranta evidentirana na računima Primaoca podgranta</w:t>
      </w:r>
      <w:r w:rsidRPr="0005350D">
        <w:rPr>
          <w:rFonts w:cstheme="minorHAnsi"/>
          <w:color w:val="000000" w:themeColor="text1"/>
        </w:rPr>
        <w:t>.</w:t>
      </w:r>
    </w:p>
    <w:p w14:paraId="5F71B4F4" w14:textId="77777777" w:rsidR="006467F0" w:rsidRPr="0005350D" w:rsidRDefault="006467F0" w:rsidP="006467F0">
      <w:pPr>
        <w:spacing w:before="0" w:after="0"/>
        <w:jc w:val="left"/>
        <w:rPr>
          <w:rFonts w:cstheme="minorHAnsi"/>
          <w:szCs w:val="21"/>
        </w:rPr>
      </w:pPr>
    </w:p>
    <w:p w14:paraId="01C501AB" w14:textId="1299D96C" w:rsidR="006467F0" w:rsidRPr="0005350D" w:rsidRDefault="006467F0" w:rsidP="006467F0">
      <w:pPr>
        <w:spacing w:before="0" w:after="0"/>
        <w:jc w:val="left"/>
        <w:rPr>
          <w:rFonts w:cstheme="minorHAnsi"/>
          <w:szCs w:val="21"/>
          <w:lang w:val="bs-Latn-BA"/>
        </w:rPr>
      </w:pPr>
      <w:r w:rsidRPr="0005350D">
        <w:rPr>
          <w:rFonts w:cstheme="minorHAnsi"/>
          <w:szCs w:val="21"/>
        </w:rPr>
        <w:t>4.</w:t>
      </w:r>
      <w:r w:rsidR="003F0E7C" w:rsidRPr="0005350D">
        <w:rPr>
          <w:rFonts w:cstheme="minorHAnsi"/>
          <w:szCs w:val="21"/>
        </w:rPr>
        <w:t>8</w:t>
      </w:r>
      <w:r w:rsidRPr="0005350D">
        <w:rPr>
          <w:rFonts w:cstheme="minorHAnsi"/>
          <w:szCs w:val="21"/>
        </w:rPr>
        <w:t xml:space="preserve"> </w:t>
      </w:r>
      <w:r w:rsidR="00E0196B" w:rsidRPr="0005350D">
        <w:rPr>
          <w:rFonts w:cstheme="minorHAnsi"/>
          <w:szCs w:val="21"/>
          <w:lang w:val="bs-Latn-BA"/>
        </w:rPr>
        <w:t>Ako konačni izvještaj ne bude primljen u utvrđenom roku, od Dobitnika podgranta se, po isključivom nahođenju Davaoca podgranta, može zahtijevati da Davaocu podgranta izvrši povrat onih dijelova ukupnog granta koji nisu pokriveni izvještajima.</w:t>
      </w:r>
    </w:p>
    <w:p w14:paraId="40D3A626" w14:textId="77777777" w:rsidR="00E0196B" w:rsidRPr="0005350D" w:rsidRDefault="00E0196B" w:rsidP="006467F0">
      <w:pPr>
        <w:spacing w:before="0" w:after="0"/>
        <w:jc w:val="left"/>
        <w:rPr>
          <w:rFonts w:cstheme="minorHAnsi"/>
          <w:szCs w:val="21"/>
        </w:rPr>
      </w:pPr>
    </w:p>
    <w:p w14:paraId="7DDDA8F3" w14:textId="4668E5FF" w:rsidR="006467F0" w:rsidRPr="0005350D" w:rsidRDefault="006467F0" w:rsidP="006467F0">
      <w:pPr>
        <w:spacing w:before="0" w:after="0"/>
        <w:jc w:val="left"/>
        <w:rPr>
          <w:rFonts w:cstheme="minorHAnsi"/>
          <w:szCs w:val="21"/>
        </w:rPr>
      </w:pPr>
      <w:r w:rsidRPr="0005350D">
        <w:rPr>
          <w:rFonts w:cstheme="minorHAnsi"/>
          <w:szCs w:val="21"/>
        </w:rPr>
        <w:t>4.</w:t>
      </w:r>
      <w:r w:rsidR="003F0E7C" w:rsidRPr="0005350D">
        <w:rPr>
          <w:rFonts w:cstheme="minorHAnsi"/>
          <w:szCs w:val="21"/>
        </w:rPr>
        <w:t>9</w:t>
      </w:r>
      <w:r w:rsidRPr="0005350D">
        <w:rPr>
          <w:rFonts w:cstheme="minorHAnsi"/>
          <w:szCs w:val="21"/>
        </w:rPr>
        <w:t xml:space="preserve"> </w:t>
      </w:r>
      <w:r w:rsidR="00E0196B" w:rsidRPr="0005350D">
        <w:rPr>
          <w:rFonts w:cstheme="minorHAnsi"/>
          <w:szCs w:val="21"/>
          <w:lang w:val="bs-Latn-BA"/>
        </w:rPr>
        <w:t>Dobitnik podgranta će nepotrošena sredstva iz granta vratiti Davaocu granta u roku od trideset (30) dana nakon okončanja perioda granta kao što je prethodno definisano.</w:t>
      </w:r>
      <w:r w:rsidRPr="0005350D">
        <w:rPr>
          <w:rFonts w:cstheme="minorHAnsi"/>
          <w:szCs w:val="21"/>
        </w:rPr>
        <w:t xml:space="preserve"> </w:t>
      </w:r>
    </w:p>
    <w:p w14:paraId="3BA77C73" w14:textId="4FF12D00" w:rsidR="006467F0" w:rsidRPr="0005350D" w:rsidRDefault="006467F0" w:rsidP="006467F0">
      <w:pPr>
        <w:spacing w:before="0" w:after="0"/>
        <w:jc w:val="left"/>
        <w:rPr>
          <w:rFonts w:cstheme="minorHAnsi"/>
          <w:szCs w:val="21"/>
        </w:rPr>
      </w:pPr>
    </w:p>
    <w:p w14:paraId="72582FD7" w14:textId="77777777" w:rsidR="003208FF" w:rsidRPr="0005350D" w:rsidRDefault="003208FF" w:rsidP="006467F0">
      <w:pPr>
        <w:spacing w:before="0" w:after="0"/>
        <w:jc w:val="left"/>
        <w:rPr>
          <w:rFonts w:cstheme="minorHAnsi"/>
          <w:szCs w:val="21"/>
        </w:rPr>
      </w:pPr>
    </w:p>
    <w:p w14:paraId="235E103C" w14:textId="5B4AC81E" w:rsidR="006467F0" w:rsidRPr="0005350D" w:rsidRDefault="00E0196B" w:rsidP="006467F0">
      <w:pPr>
        <w:spacing w:before="0" w:after="0"/>
        <w:jc w:val="left"/>
        <w:rPr>
          <w:rFonts w:cstheme="minorHAnsi"/>
          <w:b/>
          <w:szCs w:val="21"/>
        </w:rPr>
      </w:pPr>
      <w:r w:rsidRPr="0005350D">
        <w:rPr>
          <w:rFonts w:cstheme="minorHAnsi"/>
          <w:b/>
          <w:szCs w:val="21"/>
          <w:lang w:val="bs-Latn-BA"/>
        </w:rPr>
        <w:t>Član 5 – Autorska prava i promocija projekta</w:t>
      </w:r>
    </w:p>
    <w:p w14:paraId="6AA19A12" w14:textId="77777777" w:rsidR="006467F0" w:rsidRPr="0005350D" w:rsidRDefault="006467F0" w:rsidP="006467F0">
      <w:pPr>
        <w:spacing w:before="0" w:after="0"/>
        <w:jc w:val="left"/>
        <w:rPr>
          <w:rFonts w:cstheme="minorHAnsi"/>
          <w:szCs w:val="21"/>
        </w:rPr>
      </w:pPr>
    </w:p>
    <w:p w14:paraId="114E2707" w14:textId="77777777" w:rsidR="006609F2" w:rsidRPr="0005350D" w:rsidRDefault="006467F0" w:rsidP="006609F2">
      <w:pPr>
        <w:spacing w:before="0" w:after="0"/>
        <w:jc w:val="left"/>
        <w:rPr>
          <w:rFonts w:cstheme="minorHAnsi"/>
          <w:szCs w:val="21"/>
          <w:lang w:val="bs-Latn-BA"/>
        </w:rPr>
      </w:pPr>
      <w:r w:rsidRPr="00834074">
        <w:rPr>
          <w:rFonts w:cstheme="minorHAnsi"/>
          <w:szCs w:val="21"/>
        </w:rPr>
        <w:t xml:space="preserve">5.1 </w:t>
      </w:r>
      <w:r w:rsidR="00E0196B" w:rsidRPr="00834074">
        <w:rPr>
          <w:rFonts w:cstheme="minorHAnsi"/>
          <w:szCs w:val="21"/>
          <w:lang w:val="bs-Latn-BA"/>
        </w:rPr>
        <w:t>U skladu sa članom 7 – Vlasništvo/Upotreba rezultata i vrijednosti –</w:t>
      </w:r>
      <w:r w:rsidR="00E0196B" w:rsidRPr="0005350D">
        <w:rPr>
          <w:rFonts w:cstheme="minorHAnsi"/>
          <w:szCs w:val="21"/>
          <w:lang w:val="bs-Latn-BA"/>
        </w:rPr>
        <w:t xml:space="preserve"> Aneksa II Opštih uslova Ugovora o grantu za regionalni projekat </w:t>
      </w:r>
      <w:r w:rsidRPr="0005350D">
        <w:rPr>
          <w:rFonts w:cstheme="minorHAnsi"/>
          <w:szCs w:val="21"/>
        </w:rPr>
        <w:t>“</w:t>
      </w:r>
      <w:r w:rsidR="00726BDA" w:rsidRPr="0005350D">
        <w:rPr>
          <w:rFonts w:cstheme="minorHAnsi"/>
          <w:szCs w:val="21"/>
        </w:rPr>
        <w:t>Resilience</w:t>
      </w:r>
      <w:r w:rsidRPr="0005350D">
        <w:rPr>
          <w:rFonts w:cstheme="minorHAnsi"/>
          <w:szCs w:val="21"/>
        </w:rPr>
        <w:t xml:space="preserve">”, </w:t>
      </w:r>
      <w:r w:rsidR="006609F2" w:rsidRPr="0005350D">
        <w:rPr>
          <w:rFonts w:cstheme="minorHAnsi"/>
          <w:szCs w:val="21"/>
          <w:lang w:val="bs-Latn-BA"/>
        </w:rPr>
        <w:t>vlasništvo, pravo posjeda i prava intelektualne i industrijske svojine nad rezultatima i izvještajima projekta i drugim pripadajućim dokumentima se prenose na Korisnika/e.</w:t>
      </w:r>
    </w:p>
    <w:p w14:paraId="3158A4A5" w14:textId="77777777" w:rsidR="006467F0" w:rsidRPr="0005350D" w:rsidRDefault="006467F0" w:rsidP="006467F0">
      <w:pPr>
        <w:spacing w:before="0" w:after="0"/>
        <w:jc w:val="left"/>
        <w:rPr>
          <w:rFonts w:cstheme="minorHAnsi"/>
          <w:szCs w:val="21"/>
        </w:rPr>
      </w:pPr>
    </w:p>
    <w:p w14:paraId="30B12516" w14:textId="06406A39" w:rsidR="006467F0" w:rsidRPr="0005350D" w:rsidRDefault="006467F0" w:rsidP="006467F0">
      <w:pPr>
        <w:spacing w:before="0" w:after="0"/>
        <w:rPr>
          <w:rFonts w:cstheme="minorHAnsi"/>
          <w:szCs w:val="21"/>
        </w:rPr>
      </w:pPr>
      <w:r w:rsidRPr="0005350D">
        <w:rPr>
          <w:rFonts w:cstheme="minorHAnsi"/>
          <w:szCs w:val="21"/>
        </w:rPr>
        <w:t xml:space="preserve">5.2 </w:t>
      </w:r>
      <w:r w:rsidR="006609F2" w:rsidRPr="0005350D">
        <w:rPr>
          <w:rFonts w:cstheme="minorHAnsi"/>
          <w:szCs w:val="21"/>
          <w:lang w:val="bs-Latn-BA"/>
        </w:rPr>
        <w:t>Nadalje, Dobitnik podgranta daje Evropskoj komisiji pravo da koristi slobodno i prema svom nahođenju dokumente proizišle iz projekta, u bilo kom obliku, pod uslovom da time ne krši postojeća prava industrijske i intelektualne svojine.</w:t>
      </w:r>
    </w:p>
    <w:p w14:paraId="16E879FD" w14:textId="77777777" w:rsidR="006467F0" w:rsidRPr="0005350D" w:rsidRDefault="006467F0" w:rsidP="006467F0">
      <w:pPr>
        <w:spacing w:before="0" w:after="0"/>
        <w:rPr>
          <w:rFonts w:cstheme="minorHAnsi"/>
          <w:szCs w:val="21"/>
        </w:rPr>
      </w:pPr>
    </w:p>
    <w:p w14:paraId="6F9C8CD7" w14:textId="6A72EE44" w:rsidR="006467F0" w:rsidRPr="0005350D" w:rsidRDefault="006467F0" w:rsidP="006467F0">
      <w:pPr>
        <w:spacing w:before="0" w:after="0"/>
        <w:jc w:val="left"/>
        <w:rPr>
          <w:rFonts w:cstheme="minorHAnsi"/>
          <w:szCs w:val="21"/>
        </w:rPr>
      </w:pPr>
      <w:r w:rsidRPr="0005350D">
        <w:rPr>
          <w:rFonts w:cstheme="minorHAnsi"/>
          <w:szCs w:val="21"/>
        </w:rPr>
        <w:lastRenderedPageBreak/>
        <w:t xml:space="preserve">5.3 </w:t>
      </w:r>
      <w:r w:rsidR="006609F2" w:rsidRPr="0005350D">
        <w:rPr>
          <w:rFonts w:cstheme="minorHAnsi"/>
          <w:szCs w:val="21"/>
        </w:rPr>
        <w:t xml:space="preserve">Da bi produkte i postignute rezultate učinili vidljivijim, projektni partneri na regionalnom projektu </w:t>
      </w:r>
      <w:r w:rsidR="00726BDA" w:rsidRPr="0005350D">
        <w:rPr>
          <w:rFonts w:cstheme="minorHAnsi"/>
          <w:szCs w:val="21"/>
        </w:rPr>
        <w:t>Resilience</w:t>
      </w:r>
      <w:r w:rsidRPr="0005350D">
        <w:rPr>
          <w:rFonts w:cstheme="minorHAnsi"/>
          <w:szCs w:val="21"/>
        </w:rPr>
        <w:t xml:space="preserve"> </w:t>
      </w:r>
      <w:r w:rsidR="006609F2" w:rsidRPr="0005350D">
        <w:rPr>
          <w:rFonts w:cstheme="minorHAnsi"/>
          <w:szCs w:val="21"/>
          <w:lang w:val="bs-Latn-BA"/>
        </w:rPr>
        <w:t>zadržavaju pravo da prenesu djelimično, u cjelosti ili kao referencu finalne produkte iz ovog podgranta na svojoj web stranici ili u svojim publikacijama.</w:t>
      </w:r>
    </w:p>
    <w:p w14:paraId="63D3FB34" w14:textId="77777777" w:rsidR="006467F0" w:rsidRPr="0005350D" w:rsidRDefault="006467F0" w:rsidP="006467F0">
      <w:pPr>
        <w:spacing w:before="0" w:after="0"/>
        <w:jc w:val="left"/>
        <w:rPr>
          <w:rFonts w:cstheme="minorHAnsi"/>
          <w:szCs w:val="21"/>
        </w:rPr>
      </w:pPr>
    </w:p>
    <w:p w14:paraId="551BA72E" w14:textId="77777777" w:rsidR="006609F2" w:rsidRPr="0005350D" w:rsidRDefault="006467F0" w:rsidP="006609F2">
      <w:pPr>
        <w:spacing w:before="0" w:after="0"/>
        <w:jc w:val="left"/>
        <w:rPr>
          <w:rFonts w:cstheme="minorHAnsi"/>
          <w:szCs w:val="21"/>
          <w:lang w:val="bs-Latn-BA"/>
        </w:rPr>
      </w:pPr>
      <w:r w:rsidRPr="0005350D">
        <w:rPr>
          <w:rFonts w:cstheme="minorHAnsi"/>
          <w:szCs w:val="21"/>
        </w:rPr>
        <w:t xml:space="preserve">5.4 </w:t>
      </w:r>
      <w:r w:rsidR="006609F2" w:rsidRPr="0005350D">
        <w:rPr>
          <w:rFonts w:cstheme="minorHAnsi"/>
          <w:szCs w:val="21"/>
          <w:lang w:val="bs-Latn-BA"/>
        </w:rPr>
        <w:t xml:space="preserve">Prema tome, u skladu s ovim ugovorom, Dobitnik podgranta se slaže s objavljivanjem finalnih produkata u izvornom jeziku i u engleskoj verziji na web stranici projekta: </w:t>
      </w:r>
      <w:hyperlink r:id="rId9" w:history="1">
        <w:r w:rsidR="006609F2" w:rsidRPr="0005350D">
          <w:rPr>
            <w:rFonts w:cstheme="minorHAnsi"/>
            <w:szCs w:val="21"/>
            <w:shd w:val="clear" w:color="auto" w:fill="808080" w:themeFill="background1" w:themeFillShade="80"/>
            <w:lang w:val="bs-Latn-BA"/>
          </w:rPr>
          <w:t>&lt;unijeti web stranicu</w:t>
        </w:r>
      </w:hyperlink>
      <w:r w:rsidR="006609F2" w:rsidRPr="0005350D">
        <w:rPr>
          <w:rFonts w:cstheme="minorHAnsi"/>
          <w:szCs w:val="21"/>
          <w:shd w:val="clear" w:color="auto" w:fill="808080" w:themeFill="background1" w:themeFillShade="80"/>
          <w:lang w:val="bs-Latn-BA"/>
        </w:rPr>
        <w:t>&gt;</w:t>
      </w:r>
      <w:r w:rsidR="006609F2" w:rsidRPr="0005350D">
        <w:rPr>
          <w:rFonts w:cstheme="minorHAnsi"/>
          <w:szCs w:val="21"/>
          <w:lang w:val="bs-Latn-BA"/>
        </w:rPr>
        <w:t xml:space="preserve"> prema sljedećim pravilima Creative Commons licenciranja:</w:t>
      </w:r>
    </w:p>
    <w:p w14:paraId="20E96F19" w14:textId="77777777" w:rsidR="006609F2" w:rsidRPr="006609F2" w:rsidRDefault="006609F2" w:rsidP="006609F2">
      <w:pPr>
        <w:spacing w:before="0" w:after="0"/>
        <w:jc w:val="left"/>
        <w:rPr>
          <w:rFonts w:cstheme="minorHAnsi"/>
          <w:szCs w:val="21"/>
          <w:lang w:val="bs-Latn-BA"/>
        </w:rPr>
      </w:pPr>
      <w:r w:rsidRPr="006609F2">
        <w:rPr>
          <w:rFonts w:cstheme="minorHAnsi"/>
          <w:szCs w:val="21"/>
          <w:lang w:val="bs-Latn-BA"/>
        </w:rPr>
        <w:t>- treba navesti autorstvo sadržaja na način određen od strane autora ili vlasnika licence;</w:t>
      </w:r>
    </w:p>
    <w:p w14:paraId="3657CE53" w14:textId="77777777" w:rsidR="006609F2" w:rsidRPr="006609F2" w:rsidRDefault="006609F2" w:rsidP="006609F2">
      <w:pPr>
        <w:spacing w:before="0" w:after="0"/>
        <w:jc w:val="left"/>
        <w:rPr>
          <w:rFonts w:cstheme="minorHAnsi"/>
          <w:szCs w:val="21"/>
          <w:lang w:val="bs-Latn-BA"/>
        </w:rPr>
      </w:pPr>
      <w:r w:rsidRPr="006609F2">
        <w:rPr>
          <w:rFonts w:cstheme="minorHAnsi"/>
          <w:szCs w:val="21"/>
          <w:lang w:val="bs-Latn-BA"/>
        </w:rPr>
        <w:t>- sadržaj ne treba koristiti u komercijalne svrhe;</w:t>
      </w:r>
    </w:p>
    <w:p w14:paraId="6193217D" w14:textId="77777777" w:rsidR="006609F2" w:rsidRPr="006609F2" w:rsidRDefault="006609F2" w:rsidP="006609F2">
      <w:pPr>
        <w:spacing w:before="0" w:after="0"/>
        <w:jc w:val="left"/>
        <w:rPr>
          <w:rFonts w:cstheme="minorHAnsi"/>
          <w:szCs w:val="21"/>
          <w:lang w:val="bs-Latn-BA"/>
        </w:rPr>
      </w:pPr>
      <w:r w:rsidRPr="006609F2">
        <w:rPr>
          <w:rFonts w:cstheme="minorHAnsi"/>
          <w:szCs w:val="21"/>
          <w:lang w:val="bs-Latn-BA"/>
        </w:rPr>
        <w:t>- sadržaj se ne smije mijenjati, niti nadograđivati.</w:t>
      </w:r>
    </w:p>
    <w:p w14:paraId="618AD794" w14:textId="28E0DA19" w:rsidR="006467F0" w:rsidRPr="0005350D" w:rsidRDefault="006467F0" w:rsidP="006609F2">
      <w:pPr>
        <w:spacing w:before="0" w:after="0"/>
        <w:jc w:val="left"/>
        <w:rPr>
          <w:rFonts w:cstheme="minorHAnsi"/>
          <w:szCs w:val="21"/>
        </w:rPr>
      </w:pPr>
    </w:p>
    <w:p w14:paraId="267D387C" w14:textId="77777777" w:rsidR="006467F0" w:rsidRPr="0005350D" w:rsidRDefault="006467F0" w:rsidP="006467F0">
      <w:pPr>
        <w:spacing w:before="0" w:after="0"/>
        <w:jc w:val="left"/>
        <w:rPr>
          <w:rFonts w:cstheme="minorHAnsi"/>
          <w:szCs w:val="21"/>
        </w:rPr>
      </w:pPr>
    </w:p>
    <w:p w14:paraId="5A6C037D" w14:textId="77777777" w:rsidR="006609F2" w:rsidRPr="0005350D" w:rsidRDefault="006467F0" w:rsidP="006609F2">
      <w:pPr>
        <w:spacing w:before="0" w:after="0"/>
        <w:rPr>
          <w:rFonts w:cstheme="minorHAnsi"/>
          <w:szCs w:val="21"/>
          <w:lang w:val="bs-Latn-BA"/>
        </w:rPr>
      </w:pPr>
      <w:r w:rsidRPr="0005350D">
        <w:rPr>
          <w:rFonts w:cstheme="minorHAnsi"/>
          <w:szCs w:val="21"/>
        </w:rPr>
        <w:t xml:space="preserve">5.5 </w:t>
      </w:r>
      <w:r w:rsidR="006609F2" w:rsidRPr="0005350D">
        <w:rPr>
          <w:rFonts w:cstheme="minorHAnsi"/>
          <w:szCs w:val="21"/>
          <w:lang w:val="bs-Latn-BA"/>
        </w:rPr>
        <w:t>Dobitnik podgranta će se pobrinuti da se u svim materijalima izrađenim u vezi s projektom oda dužno priznanje za podršku koju projektu daje Evropska unija. Dobitnik podgranta će koristiti Smjernice za korištenje vizuala i set vizuala kreiranih u okviru projekta</w:t>
      </w:r>
      <w:r w:rsidRPr="0005350D">
        <w:rPr>
          <w:rFonts w:cstheme="minorHAnsi"/>
          <w:szCs w:val="21"/>
        </w:rPr>
        <w:t xml:space="preserve"> </w:t>
      </w:r>
      <w:r w:rsidR="00F92233" w:rsidRPr="0005350D">
        <w:rPr>
          <w:rFonts w:cstheme="minorHAnsi"/>
          <w:szCs w:val="21"/>
        </w:rPr>
        <w:t>Resilience</w:t>
      </w:r>
      <w:r w:rsidRPr="0005350D">
        <w:rPr>
          <w:rFonts w:cstheme="minorHAnsi"/>
          <w:szCs w:val="21"/>
        </w:rPr>
        <w:t xml:space="preserve">. </w:t>
      </w:r>
      <w:r w:rsidR="006609F2" w:rsidRPr="0005350D">
        <w:rPr>
          <w:rFonts w:cstheme="minorHAnsi"/>
          <w:szCs w:val="21"/>
          <w:lang w:val="bs-Latn-BA"/>
        </w:rPr>
        <w:t>Dobitnik podgranta može koristiti ime i logotip Evropske unije jedino u direktnoj vezi s ovim projektom. Svi brendirani materijali namijenjeni za javno objavljivanje moraju prethodno biti odobreni od strane Davaoca podgranta.</w:t>
      </w:r>
    </w:p>
    <w:p w14:paraId="5E4316AA" w14:textId="3C3038F3" w:rsidR="006467F0" w:rsidRPr="0005350D" w:rsidRDefault="006467F0" w:rsidP="006467F0">
      <w:pPr>
        <w:spacing w:before="0" w:after="0"/>
        <w:rPr>
          <w:rFonts w:cstheme="minorHAnsi"/>
          <w:szCs w:val="21"/>
        </w:rPr>
      </w:pPr>
    </w:p>
    <w:p w14:paraId="2105A735" w14:textId="77777777" w:rsidR="003208FF" w:rsidRPr="0005350D" w:rsidRDefault="003208FF" w:rsidP="006467F0">
      <w:pPr>
        <w:spacing w:before="0" w:after="0"/>
        <w:rPr>
          <w:rFonts w:cstheme="minorHAnsi"/>
          <w:szCs w:val="21"/>
        </w:rPr>
      </w:pPr>
    </w:p>
    <w:p w14:paraId="4EC96CDF" w14:textId="1B376BD2" w:rsidR="006467F0" w:rsidRPr="0005350D" w:rsidRDefault="006609F2" w:rsidP="006467F0">
      <w:pPr>
        <w:spacing w:before="0" w:after="0"/>
        <w:jc w:val="left"/>
        <w:rPr>
          <w:rFonts w:cstheme="minorHAnsi"/>
          <w:b/>
          <w:szCs w:val="21"/>
        </w:rPr>
      </w:pPr>
      <w:r w:rsidRPr="0005350D">
        <w:rPr>
          <w:rFonts w:cstheme="minorHAnsi"/>
          <w:b/>
          <w:szCs w:val="21"/>
          <w:lang w:val="bs-Latn-BA"/>
        </w:rPr>
        <w:t>Član 6 – Ostali posebni uslovi koji se odnose na ovaj projekat</w:t>
      </w:r>
    </w:p>
    <w:p w14:paraId="20627D2E" w14:textId="77777777" w:rsidR="006467F0" w:rsidRPr="0005350D" w:rsidRDefault="006467F0" w:rsidP="006467F0">
      <w:pPr>
        <w:spacing w:before="0" w:after="0"/>
        <w:jc w:val="left"/>
        <w:rPr>
          <w:rFonts w:cstheme="minorHAnsi"/>
          <w:color w:val="000000" w:themeColor="text1"/>
          <w:szCs w:val="21"/>
        </w:rPr>
      </w:pPr>
    </w:p>
    <w:p w14:paraId="2A35FA8C" w14:textId="2568E06A" w:rsidR="006609F2" w:rsidRPr="00834074" w:rsidRDefault="00F961D3" w:rsidP="006467F0">
      <w:pPr>
        <w:spacing w:before="0" w:after="0"/>
        <w:jc w:val="left"/>
        <w:rPr>
          <w:rFonts w:cstheme="minorHAnsi"/>
          <w:color w:val="auto"/>
          <w:szCs w:val="21"/>
        </w:rPr>
      </w:pPr>
      <w:r w:rsidRPr="00834074">
        <w:rPr>
          <w:rFonts w:cstheme="minorHAnsi"/>
          <w:color w:val="auto"/>
          <w:szCs w:val="21"/>
        </w:rPr>
        <w:t>6.</w:t>
      </w:r>
      <w:r w:rsidR="00CF7075" w:rsidRPr="00834074">
        <w:rPr>
          <w:rFonts w:cstheme="minorHAnsi"/>
          <w:color w:val="auto"/>
          <w:szCs w:val="21"/>
        </w:rPr>
        <w:t>1</w:t>
      </w:r>
      <w:r w:rsidRPr="00834074">
        <w:rPr>
          <w:rFonts w:cstheme="minorHAnsi"/>
          <w:color w:val="auto"/>
          <w:szCs w:val="21"/>
        </w:rPr>
        <w:t xml:space="preserve"> </w:t>
      </w:r>
      <w:r w:rsidR="006609F2" w:rsidRPr="00834074">
        <w:rPr>
          <w:rFonts w:cstheme="minorHAnsi"/>
          <w:color w:val="auto"/>
          <w:szCs w:val="21"/>
        </w:rPr>
        <w:t>Dava</w:t>
      </w:r>
      <w:r w:rsidR="0017031F" w:rsidRPr="00834074">
        <w:rPr>
          <w:rFonts w:cstheme="minorHAnsi"/>
          <w:color w:val="auto"/>
          <w:szCs w:val="21"/>
        </w:rPr>
        <w:t>la</w:t>
      </w:r>
      <w:r w:rsidR="006609F2" w:rsidRPr="00834074">
        <w:rPr>
          <w:rFonts w:cstheme="minorHAnsi"/>
          <w:color w:val="auto"/>
          <w:szCs w:val="21"/>
        </w:rPr>
        <w:t>c granta će imenovati mentora koji će pružiti podršku Dobitniku granta u implementaciji projekta.</w:t>
      </w:r>
    </w:p>
    <w:p w14:paraId="0539013E" w14:textId="77777777" w:rsidR="00431E3B" w:rsidRPr="00834074" w:rsidRDefault="00431E3B" w:rsidP="006467F0">
      <w:pPr>
        <w:spacing w:before="0" w:after="0"/>
        <w:jc w:val="left"/>
        <w:rPr>
          <w:rFonts w:cstheme="minorHAnsi"/>
          <w:color w:val="auto"/>
          <w:szCs w:val="21"/>
        </w:rPr>
      </w:pPr>
    </w:p>
    <w:p w14:paraId="7EF7B44B" w14:textId="3EC9ADAF" w:rsidR="006609F2" w:rsidRPr="00834074" w:rsidRDefault="00431E3B" w:rsidP="006467F0">
      <w:pPr>
        <w:spacing w:before="0" w:after="0"/>
        <w:jc w:val="left"/>
        <w:rPr>
          <w:rFonts w:cstheme="minorHAnsi"/>
          <w:color w:val="auto"/>
          <w:szCs w:val="21"/>
        </w:rPr>
      </w:pPr>
      <w:r w:rsidRPr="00834074">
        <w:rPr>
          <w:rFonts w:cstheme="minorHAnsi"/>
          <w:color w:val="auto"/>
          <w:szCs w:val="21"/>
        </w:rPr>
        <w:t>6.</w:t>
      </w:r>
      <w:r w:rsidR="00CF7075" w:rsidRPr="00834074">
        <w:rPr>
          <w:rFonts w:cstheme="minorHAnsi"/>
          <w:color w:val="auto"/>
          <w:szCs w:val="21"/>
        </w:rPr>
        <w:t>2</w:t>
      </w:r>
      <w:r w:rsidRPr="00834074">
        <w:rPr>
          <w:rFonts w:cstheme="minorHAnsi"/>
          <w:color w:val="auto"/>
          <w:szCs w:val="21"/>
        </w:rPr>
        <w:t xml:space="preserve"> </w:t>
      </w:r>
      <w:r w:rsidR="006609F2" w:rsidRPr="00834074">
        <w:rPr>
          <w:rFonts w:cstheme="minorHAnsi"/>
          <w:color w:val="auto"/>
          <w:szCs w:val="21"/>
        </w:rPr>
        <w:t>Dobitnik granta će učestvovati na treninzima koje organizuje Dava</w:t>
      </w:r>
      <w:r w:rsidR="0017031F" w:rsidRPr="00834074">
        <w:rPr>
          <w:rFonts w:cstheme="minorHAnsi"/>
          <w:color w:val="auto"/>
          <w:szCs w:val="21"/>
        </w:rPr>
        <w:t>la</w:t>
      </w:r>
      <w:r w:rsidR="006609F2" w:rsidRPr="00834074">
        <w:rPr>
          <w:rFonts w:cstheme="minorHAnsi"/>
          <w:color w:val="auto"/>
          <w:szCs w:val="21"/>
        </w:rPr>
        <w:t>c granta</w:t>
      </w:r>
    </w:p>
    <w:p w14:paraId="4052786F" w14:textId="77777777" w:rsidR="00CF7075" w:rsidRPr="00834074" w:rsidRDefault="00CF7075" w:rsidP="006467F0">
      <w:pPr>
        <w:spacing w:before="0" w:after="0"/>
        <w:jc w:val="left"/>
        <w:rPr>
          <w:rFonts w:cstheme="minorHAnsi"/>
          <w:color w:val="auto"/>
          <w:szCs w:val="21"/>
        </w:rPr>
      </w:pPr>
    </w:p>
    <w:p w14:paraId="17273E8F" w14:textId="3DD46459" w:rsidR="006609F2" w:rsidRPr="00834074" w:rsidRDefault="00CF7075" w:rsidP="006467F0">
      <w:pPr>
        <w:spacing w:before="0" w:after="0"/>
        <w:jc w:val="left"/>
        <w:rPr>
          <w:rFonts w:cstheme="minorHAnsi"/>
          <w:color w:val="auto"/>
          <w:szCs w:val="21"/>
        </w:rPr>
      </w:pPr>
      <w:r w:rsidRPr="00834074">
        <w:rPr>
          <w:rFonts w:cstheme="minorHAnsi"/>
          <w:color w:val="auto"/>
          <w:szCs w:val="21"/>
        </w:rPr>
        <w:t xml:space="preserve">6.3 </w:t>
      </w:r>
      <w:r w:rsidR="006609F2" w:rsidRPr="00834074">
        <w:rPr>
          <w:rFonts w:cstheme="minorHAnsi"/>
          <w:color w:val="auto"/>
          <w:szCs w:val="21"/>
        </w:rPr>
        <w:t xml:space="preserve">Dobitnik granta će imenovati jednu osobu koja će učestvovati na regionalnom </w:t>
      </w:r>
      <w:r w:rsidR="001E076A" w:rsidRPr="00834074">
        <w:rPr>
          <w:rFonts w:cstheme="minorHAnsi"/>
          <w:color w:val="auto"/>
          <w:szCs w:val="21"/>
        </w:rPr>
        <w:t>događaju za razvoj kapaciteta koji će organizovati u okviru Resilience projekta.</w:t>
      </w:r>
    </w:p>
    <w:p w14:paraId="45786565" w14:textId="1E667C36" w:rsidR="006467F0" w:rsidRPr="0005350D" w:rsidRDefault="006467F0" w:rsidP="006467F0">
      <w:pPr>
        <w:spacing w:before="0" w:after="0"/>
        <w:jc w:val="left"/>
        <w:rPr>
          <w:rFonts w:cstheme="minorHAnsi"/>
          <w:szCs w:val="21"/>
        </w:rPr>
      </w:pPr>
    </w:p>
    <w:p w14:paraId="18D10B32" w14:textId="3DA94C00" w:rsidR="00CF7075" w:rsidRPr="0005350D" w:rsidRDefault="00CF7075" w:rsidP="00CF7075">
      <w:pPr>
        <w:spacing w:before="0" w:after="0"/>
        <w:jc w:val="left"/>
        <w:rPr>
          <w:rFonts w:cstheme="minorHAnsi"/>
          <w:color w:val="000000" w:themeColor="text1"/>
          <w:szCs w:val="21"/>
        </w:rPr>
      </w:pPr>
      <w:r w:rsidRPr="0005350D">
        <w:rPr>
          <w:rFonts w:cstheme="minorHAnsi"/>
          <w:color w:val="000000" w:themeColor="text1"/>
          <w:szCs w:val="21"/>
        </w:rPr>
        <w:t xml:space="preserve">6.4 </w:t>
      </w:r>
      <w:r w:rsidR="001E076A" w:rsidRPr="0005350D">
        <w:rPr>
          <w:rFonts w:cstheme="minorHAnsi"/>
          <w:color w:val="000000" w:themeColor="text1"/>
          <w:szCs w:val="21"/>
          <w:lang w:val="bs-Latn-BA"/>
        </w:rPr>
        <w:t>Najmanje jednom u toku perioda implementacije projekta će se kod Dobitnika podgranta obaviti monitoring na licu mjesta. Davalac podgranta takođe može izvršiti vlastitu reviziju u toku perioda izvršenja granta.</w:t>
      </w:r>
    </w:p>
    <w:p w14:paraId="5CB7F8CF" w14:textId="77777777" w:rsidR="00CF7075" w:rsidRPr="0005350D" w:rsidRDefault="00CF7075" w:rsidP="006467F0">
      <w:pPr>
        <w:spacing w:before="0" w:after="0"/>
        <w:jc w:val="left"/>
        <w:rPr>
          <w:rFonts w:cstheme="minorHAnsi"/>
          <w:szCs w:val="21"/>
        </w:rPr>
      </w:pPr>
    </w:p>
    <w:p w14:paraId="36D6B5EC" w14:textId="318DBCC8" w:rsidR="006467F0" w:rsidRPr="0005350D" w:rsidRDefault="006467F0" w:rsidP="006467F0">
      <w:pPr>
        <w:spacing w:before="0" w:after="0"/>
        <w:jc w:val="left"/>
        <w:rPr>
          <w:rFonts w:cstheme="minorHAnsi"/>
          <w:szCs w:val="21"/>
        </w:rPr>
      </w:pPr>
      <w:r w:rsidRPr="0005350D">
        <w:rPr>
          <w:rFonts w:cstheme="minorHAnsi"/>
          <w:szCs w:val="21"/>
        </w:rPr>
        <w:t>6.</w:t>
      </w:r>
      <w:r w:rsidR="00CF7075" w:rsidRPr="0005350D">
        <w:rPr>
          <w:rFonts w:cstheme="minorHAnsi"/>
          <w:szCs w:val="21"/>
        </w:rPr>
        <w:t>5</w:t>
      </w:r>
      <w:r w:rsidRPr="0005350D">
        <w:rPr>
          <w:rFonts w:cstheme="minorHAnsi"/>
          <w:szCs w:val="21"/>
        </w:rPr>
        <w:t xml:space="preserve"> </w:t>
      </w:r>
      <w:r w:rsidR="001E076A" w:rsidRPr="0005350D">
        <w:rPr>
          <w:rFonts w:cstheme="minorHAnsi"/>
          <w:szCs w:val="21"/>
          <w:lang w:val="bs-Latn-BA"/>
        </w:rPr>
        <w:t>Ako Davalac podgranta ustanovi da Dobitnik podgranta krši bilo koju odredbu ovog ugovora, Davalac podgranta, po vlastitom nahođenju, ima pravo raskinuti ovaj sporazum i ima pravo na povrat djelimičnih ili cjelokupnih sredstava uplaćenih Dobitniku podgranta u skladu s ovim ugovorom.</w:t>
      </w:r>
    </w:p>
    <w:p w14:paraId="660DFD97" w14:textId="77777777" w:rsidR="006467F0" w:rsidRPr="0005350D" w:rsidRDefault="006467F0" w:rsidP="006467F0">
      <w:pPr>
        <w:spacing w:before="0" w:after="0"/>
        <w:jc w:val="left"/>
        <w:rPr>
          <w:rFonts w:cstheme="minorHAnsi"/>
          <w:szCs w:val="21"/>
        </w:rPr>
      </w:pPr>
    </w:p>
    <w:p w14:paraId="41C68869" w14:textId="450ACC19" w:rsidR="006467F0" w:rsidRPr="0005350D" w:rsidRDefault="006467F0" w:rsidP="006467F0">
      <w:pPr>
        <w:spacing w:before="0" w:after="0"/>
        <w:jc w:val="left"/>
        <w:rPr>
          <w:rFonts w:cstheme="minorHAnsi"/>
          <w:szCs w:val="21"/>
        </w:rPr>
      </w:pPr>
      <w:r w:rsidRPr="0005350D">
        <w:rPr>
          <w:rFonts w:cstheme="minorHAnsi"/>
          <w:szCs w:val="21"/>
        </w:rPr>
        <w:t>6.</w:t>
      </w:r>
      <w:r w:rsidR="00CF7075" w:rsidRPr="0005350D">
        <w:rPr>
          <w:rFonts w:cstheme="minorHAnsi"/>
          <w:szCs w:val="21"/>
        </w:rPr>
        <w:t>6</w:t>
      </w:r>
      <w:r w:rsidRPr="0005350D">
        <w:rPr>
          <w:rFonts w:cstheme="minorHAnsi"/>
          <w:szCs w:val="21"/>
        </w:rPr>
        <w:t xml:space="preserve"> </w:t>
      </w:r>
      <w:r w:rsidR="001E076A" w:rsidRPr="0005350D">
        <w:rPr>
          <w:rFonts w:cstheme="minorHAnsi"/>
          <w:szCs w:val="21"/>
          <w:lang w:val="bs-Latn-BA"/>
        </w:rPr>
        <w:t>Dobitnik podgranta i svi partneri će sačuvati originalne potvrde i račune o svemu što se tiče ovog granta i staviće ih na raspolaganje za kontrolu ili reviziju od strane Evropske komisije ili onog koga ona odredi u periodu od pet godina nakon datuma prestanka granta.</w:t>
      </w:r>
      <w:r w:rsidRPr="0005350D">
        <w:rPr>
          <w:rFonts w:cstheme="minorHAnsi"/>
          <w:szCs w:val="21"/>
        </w:rPr>
        <w:t xml:space="preserve"> </w:t>
      </w:r>
    </w:p>
    <w:p w14:paraId="786BF5F7" w14:textId="77777777" w:rsidR="006467F0" w:rsidRPr="0005350D" w:rsidRDefault="006467F0" w:rsidP="006467F0">
      <w:pPr>
        <w:spacing w:before="0" w:after="0"/>
        <w:jc w:val="left"/>
        <w:rPr>
          <w:rFonts w:cstheme="minorHAnsi"/>
          <w:szCs w:val="21"/>
        </w:rPr>
      </w:pPr>
    </w:p>
    <w:p w14:paraId="60C7EC0E" w14:textId="2BCE8BF4" w:rsidR="006467F0" w:rsidRPr="0005350D" w:rsidRDefault="006467F0" w:rsidP="006467F0">
      <w:pPr>
        <w:spacing w:before="0" w:after="0"/>
        <w:rPr>
          <w:rFonts w:cstheme="minorHAnsi"/>
          <w:szCs w:val="21"/>
        </w:rPr>
      </w:pPr>
      <w:r w:rsidRPr="0005350D">
        <w:rPr>
          <w:rFonts w:cstheme="minorHAnsi"/>
          <w:szCs w:val="21"/>
        </w:rPr>
        <w:t>6.</w:t>
      </w:r>
      <w:r w:rsidR="00CF7075" w:rsidRPr="0005350D">
        <w:rPr>
          <w:rFonts w:cstheme="minorHAnsi"/>
          <w:szCs w:val="21"/>
        </w:rPr>
        <w:t>7</w:t>
      </w:r>
      <w:r w:rsidRPr="0005350D">
        <w:rPr>
          <w:rFonts w:cstheme="minorHAnsi"/>
          <w:szCs w:val="21"/>
        </w:rPr>
        <w:t xml:space="preserve">. </w:t>
      </w:r>
      <w:r w:rsidR="001E076A" w:rsidRPr="0005350D">
        <w:rPr>
          <w:rFonts w:cstheme="minorHAnsi"/>
          <w:szCs w:val="21"/>
          <w:lang w:val="bs-Latn-BA"/>
        </w:rPr>
        <w:t>Dobitnik podgranta nema ovlaštenje da djeluje kao predstavnik Davaoca podgranta. Ne smije sklapati bilo kakve ugovore u ime Davaoca podgranta, niti obavezati Davaoca podgranta na bilo koji način bez izričitog pismenog odobrenja Davaoca podgranta. Dobitnik podgranta oslobađa Davaoca podgranta odgovornosti za bilo kakvu štetu ili povredu bilo koje vrste koja rezultira ili je prouzrokovana bilo kojim činom ili nečinjenjem od strane Dobitnika podgranta.</w:t>
      </w:r>
    </w:p>
    <w:p w14:paraId="70B7C181" w14:textId="77777777" w:rsidR="006467F0" w:rsidRPr="0005350D" w:rsidRDefault="006467F0" w:rsidP="006467F0">
      <w:pPr>
        <w:spacing w:before="0" w:after="0"/>
        <w:rPr>
          <w:rFonts w:cstheme="minorHAnsi"/>
          <w:szCs w:val="21"/>
        </w:rPr>
      </w:pPr>
    </w:p>
    <w:p w14:paraId="54876BB2" w14:textId="5F683DB1" w:rsidR="006467F0" w:rsidRPr="0005350D" w:rsidRDefault="001E076A" w:rsidP="006467F0">
      <w:pPr>
        <w:spacing w:before="0" w:after="0"/>
        <w:rPr>
          <w:rFonts w:cstheme="minorHAnsi"/>
          <w:b/>
          <w:szCs w:val="21"/>
        </w:rPr>
      </w:pPr>
      <w:r w:rsidRPr="0005350D">
        <w:rPr>
          <w:rFonts w:cstheme="minorHAnsi"/>
          <w:b/>
          <w:szCs w:val="21"/>
          <w:lang w:val="bs-Latn-BA"/>
        </w:rPr>
        <w:t>Član 7 – Odgovornost</w:t>
      </w:r>
    </w:p>
    <w:p w14:paraId="6A3B72FD" w14:textId="77777777" w:rsidR="006467F0" w:rsidRPr="0005350D" w:rsidRDefault="006467F0" w:rsidP="006467F0">
      <w:pPr>
        <w:spacing w:before="0" w:after="0"/>
        <w:rPr>
          <w:rFonts w:cstheme="minorHAnsi"/>
          <w:b/>
          <w:szCs w:val="21"/>
        </w:rPr>
      </w:pPr>
    </w:p>
    <w:p w14:paraId="05B74043" w14:textId="5DB59A53" w:rsidR="006467F0" w:rsidRPr="0005350D" w:rsidRDefault="006467F0" w:rsidP="006467F0">
      <w:pPr>
        <w:spacing w:before="0" w:after="0"/>
        <w:rPr>
          <w:rFonts w:cstheme="minorHAnsi"/>
          <w:szCs w:val="21"/>
        </w:rPr>
      </w:pPr>
      <w:r w:rsidRPr="0005350D">
        <w:rPr>
          <w:rFonts w:cstheme="minorHAnsi"/>
          <w:szCs w:val="21"/>
        </w:rPr>
        <w:t xml:space="preserve">7.1 </w:t>
      </w:r>
      <w:r w:rsidR="001E076A" w:rsidRPr="0005350D">
        <w:rPr>
          <w:rFonts w:cstheme="minorHAnsi"/>
          <w:szCs w:val="21"/>
          <w:lang w:val="bs-Latn-BA"/>
        </w:rPr>
        <w:t>Davalac podgranta/Ugovarač ne može ni pod kojim uslovima niti iz bilo kojeg razloga biti odgovoran za štetu ili povredu koju pretrpe osoblje ili imovina Dobitnika podgranta u toku izvođenja projekta ili kao posljedica projekta. Davalac podgranta stoga ne može prihvatiti nikakav zahtjev za odštetu, niti povećanje isplate u vezi s takvom štetom ili povredom.</w:t>
      </w:r>
    </w:p>
    <w:p w14:paraId="6228F07A" w14:textId="77777777" w:rsidR="006467F0" w:rsidRPr="0005350D" w:rsidRDefault="006467F0" w:rsidP="006467F0">
      <w:pPr>
        <w:spacing w:before="0" w:after="0"/>
        <w:rPr>
          <w:rFonts w:cstheme="minorHAnsi"/>
          <w:szCs w:val="21"/>
        </w:rPr>
      </w:pPr>
    </w:p>
    <w:p w14:paraId="579E639E" w14:textId="337AD464" w:rsidR="006467F0" w:rsidRPr="0005350D" w:rsidRDefault="006467F0" w:rsidP="006467F0">
      <w:pPr>
        <w:spacing w:before="0" w:after="0"/>
        <w:rPr>
          <w:rFonts w:cstheme="minorHAnsi"/>
          <w:szCs w:val="21"/>
        </w:rPr>
      </w:pPr>
      <w:r w:rsidRPr="0005350D">
        <w:rPr>
          <w:rFonts w:cstheme="minorHAnsi"/>
          <w:szCs w:val="21"/>
        </w:rPr>
        <w:t xml:space="preserve">7.2 </w:t>
      </w:r>
      <w:r w:rsidR="001E076A" w:rsidRPr="0005350D">
        <w:rPr>
          <w:rFonts w:cstheme="minorHAnsi"/>
          <w:szCs w:val="21"/>
          <w:lang w:val="bs-Latn-BA"/>
        </w:rPr>
        <w:t xml:space="preserve">Dobitnici podgranta preuzimaju isključivu odgovornost prema trećim stranama, uključujući odgovornost za štetu ili povredu bilo koje vrste koju one pretrpe u toku izvođenja projekta ili kao posljedica projekta. Dobitnici podgranta oslobađaju Davaoca podgranta/Ugovarača svake odgovornosti koja proistekne iz eventualnog potraživanja ili postupka pokrenutog kao posljedica povrede pravila ili propisa od strane Dobitnika podgranta </w:t>
      </w:r>
      <w:r w:rsidR="001E076A" w:rsidRPr="0005350D">
        <w:rPr>
          <w:rFonts w:cstheme="minorHAnsi"/>
          <w:szCs w:val="21"/>
          <w:lang w:val="bs-Latn-BA"/>
        </w:rPr>
        <w:lastRenderedPageBreak/>
        <w:t>ili njihovih uposlenika ili osoba za koje su ti uposlenici odgovorni, ili kao rezultat kršenja prava treće strane. U smislu ovog člana 7.2, uposlenici Dobitnici podgranta se smatraju trećim stranama.</w:t>
      </w:r>
    </w:p>
    <w:p w14:paraId="7260826E" w14:textId="77777777" w:rsidR="006467F0" w:rsidRPr="0005350D" w:rsidRDefault="006467F0" w:rsidP="006467F0">
      <w:pPr>
        <w:spacing w:before="0" w:after="0"/>
        <w:rPr>
          <w:rFonts w:cstheme="minorHAnsi"/>
          <w:b/>
          <w:szCs w:val="21"/>
        </w:rPr>
      </w:pPr>
    </w:p>
    <w:p w14:paraId="7B78B496" w14:textId="375D202C" w:rsidR="006467F0" w:rsidRPr="0005350D" w:rsidRDefault="001E076A" w:rsidP="006467F0">
      <w:pPr>
        <w:spacing w:before="0" w:after="0"/>
        <w:rPr>
          <w:rFonts w:cstheme="minorHAnsi"/>
          <w:b/>
          <w:szCs w:val="21"/>
        </w:rPr>
      </w:pPr>
      <w:r w:rsidRPr="0005350D">
        <w:rPr>
          <w:rFonts w:cstheme="minorHAnsi"/>
          <w:b/>
          <w:szCs w:val="21"/>
          <w:lang w:val="bs-Latn-BA"/>
        </w:rPr>
        <w:t>8 – Završne odredbe</w:t>
      </w:r>
    </w:p>
    <w:p w14:paraId="60B4DDCB" w14:textId="77777777" w:rsidR="006467F0" w:rsidRPr="0005350D" w:rsidRDefault="006467F0" w:rsidP="006467F0">
      <w:pPr>
        <w:spacing w:before="0" w:after="0"/>
        <w:rPr>
          <w:rFonts w:cstheme="minorHAnsi"/>
          <w:szCs w:val="21"/>
        </w:rPr>
      </w:pPr>
    </w:p>
    <w:p w14:paraId="087B7561" w14:textId="77777777" w:rsidR="001E076A" w:rsidRPr="001E076A" w:rsidRDefault="001E076A" w:rsidP="001E076A">
      <w:pPr>
        <w:spacing w:before="0" w:after="0"/>
        <w:rPr>
          <w:rFonts w:cstheme="minorHAnsi"/>
          <w:szCs w:val="21"/>
          <w:lang w:val="bs-Latn-BA"/>
        </w:rPr>
      </w:pPr>
      <w:r w:rsidRPr="001E076A">
        <w:rPr>
          <w:rFonts w:cstheme="minorHAnsi"/>
          <w:szCs w:val="21"/>
          <w:lang w:val="bs-Latn-BA"/>
        </w:rPr>
        <w:t>8.1 Eventualna dopuna ovog ugovora, kao i njegovih aneksa, biće sačinjena u pisanom obliku. Ovaj ugovor se može izmijeniti jedino tokom perioda njegovog izvršenja.</w:t>
      </w:r>
    </w:p>
    <w:p w14:paraId="0352CAD5" w14:textId="77777777" w:rsidR="001E076A" w:rsidRPr="001E076A" w:rsidRDefault="001E076A" w:rsidP="001E076A">
      <w:pPr>
        <w:spacing w:before="0" w:after="0"/>
        <w:jc w:val="left"/>
        <w:rPr>
          <w:rFonts w:cstheme="minorHAnsi"/>
          <w:szCs w:val="21"/>
          <w:lang w:val="bs-Latn-BA"/>
        </w:rPr>
      </w:pPr>
    </w:p>
    <w:p w14:paraId="1A3BF086" w14:textId="77777777" w:rsidR="001E076A" w:rsidRPr="001E076A" w:rsidRDefault="001E076A" w:rsidP="001E076A">
      <w:pPr>
        <w:spacing w:before="0" w:after="0"/>
        <w:jc w:val="left"/>
        <w:rPr>
          <w:rFonts w:cstheme="minorHAnsi"/>
          <w:szCs w:val="21"/>
          <w:lang w:val="bs-Latn-BA"/>
        </w:rPr>
      </w:pPr>
      <w:r w:rsidRPr="001E076A">
        <w:rPr>
          <w:rFonts w:cstheme="minorHAnsi"/>
          <w:szCs w:val="21"/>
          <w:lang w:val="bs-Latn-BA"/>
        </w:rPr>
        <w:t>8.2 Strane se slažu da će se međusobno konsultovati o eventualnim sporovima koji se odnose na tumačenje ili primjenu odredbi ovog ugovora u cilju postizanja međusobno zadovoljavajućeg rješenja u najkraćem mogućem roku. U slučaju da u tome ne uspiju, sporovi će se rješavati pravnim putem.</w:t>
      </w:r>
    </w:p>
    <w:p w14:paraId="0886FF6E" w14:textId="77777777" w:rsidR="001E076A" w:rsidRPr="001E076A" w:rsidRDefault="001E076A" w:rsidP="001E076A">
      <w:pPr>
        <w:spacing w:before="0" w:after="0"/>
        <w:jc w:val="left"/>
        <w:rPr>
          <w:rFonts w:cstheme="minorHAnsi"/>
          <w:szCs w:val="21"/>
          <w:lang w:val="bs-Latn-BA"/>
        </w:rPr>
      </w:pPr>
    </w:p>
    <w:p w14:paraId="3E01D2A9" w14:textId="5A18F015" w:rsidR="001E076A" w:rsidRPr="001E076A" w:rsidRDefault="001E076A" w:rsidP="001E076A">
      <w:pPr>
        <w:spacing w:before="0" w:after="0"/>
        <w:jc w:val="left"/>
        <w:rPr>
          <w:rFonts w:cstheme="minorHAnsi"/>
          <w:szCs w:val="21"/>
          <w:lang w:val="bs-Latn-BA"/>
        </w:rPr>
      </w:pPr>
      <w:r w:rsidRPr="001E076A">
        <w:rPr>
          <w:rFonts w:cstheme="minorHAnsi"/>
          <w:szCs w:val="21"/>
          <w:lang w:val="bs-Latn-BA"/>
        </w:rPr>
        <w:t>8.3</w:t>
      </w:r>
      <w:r w:rsidR="0017031F">
        <w:rPr>
          <w:rFonts w:cstheme="minorHAnsi"/>
          <w:szCs w:val="21"/>
          <w:lang w:val="bs-Latn-BA"/>
        </w:rPr>
        <w:t>.</w:t>
      </w:r>
      <w:r w:rsidRPr="001E076A">
        <w:rPr>
          <w:rFonts w:cstheme="minorHAnsi"/>
          <w:szCs w:val="21"/>
          <w:lang w:val="bs-Latn-BA"/>
        </w:rPr>
        <w:t xml:space="preserve"> Ovaj ugovor o podgrantu se tumači u skladu sa zakonima </w:t>
      </w:r>
      <w:r w:rsidRPr="001E076A">
        <w:rPr>
          <w:rFonts w:cstheme="minorHAnsi"/>
          <w:szCs w:val="21"/>
          <w:shd w:val="clear" w:color="auto" w:fill="808080" w:themeFill="background1" w:themeFillShade="80"/>
          <w:lang w:val="bs-Latn-BA"/>
        </w:rPr>
        <w:t>&lt;unijeti državu&gt;,</w:t>
      </w:r>
      <w:r w:rsidRPr="001E076A">
        <w:rPr>
          <w:rFonts w:cstheme="minorHAnsi"/>
          <w:szCs w:val="21"/>
          <w:lang w:val="bs-Latn-BA"/>
        </w:rPr>
        <w:t xml:space="preserve"> a svi eventualni pravni postupci koji proisteknu iz ovog ugovora će se rješavati pred sudovima </w:t>
      </w:r>
      <w:r w:rsidRPr="001E076A">
        <w:rPr>
          <w:rFonts w:cstheme="minorHAnsi"/>
          <w:szCs w:val="21"/>
          <w:shd w:val="clear" w:color="auto" w:fill="808080" w:themeFill="background1" w:themeFillShade="80"/>
          <w:lang w:val="bs-Latn-BA"/>
        </w:rPr>
        <w:t>&lt;unijeti državu&gt;.</w:t>
      </w:r>
    </w:p>
    <w:p w14:paraId="66FB83F8" w14:textId="77777777" w:rsidR="001E076A" w:rsidRPr="001E076A" w:rsidRDefault="001E076A" w:rsidP="001E076A">
      <w:pPr>
        <w:spacing w:before="0" w:after="0"/>
        <w:jc w:val="left"/>
        <w:rPr>
          <w:rFonts w:cstheme="minorHAnsi"/>
          <w:szCs w:val="21"/>
          <w:lang w:val="bs-Latn-BA"/>
        </w:rPr>
      </w:pPr>
    </w:p>
    <w:p w14:paraId="5A02B47B" w14:textId="77777777" w:rsidR="001E076A" w:rsidRPr="001E076A" w:rsidRDefault="001E076A" w:rsidP="001E076A">
      <w:pPr>
        <w:spacing w:before="0" w:after="0"/>
        <w:jc w:val="left"/>
        <w:rPr>
          <w:rFonts w:cstheme="minorHAnsi"/>
          <w:szCs w:val="21"/>
          <w:lang w:val="bs-Latn-BA"/>
        </w:rPr>
      </w:pPr>
      <w:r w:rsidRPr="001E076A">
        <w:rPr>
          <w:rFonts w:cstheme="minorHAnsi"/>
          <w:szCs w:val="21"/>
          <w:lang w:val="bs-Latn-BA"/>
        </w:rPr>
        <w:t>8.4. Ovaj ugovor o podgrantu predstavlja konačan i potpun dogovor strana u vezi s ovim projektom, a svi prethodni ugovori i dogovori koji nisu u skladu s uslovima ovog ugovora su ništavni i nevažeći.</w:t>
      </w:r>
    </w:p>
    <w:p w14:paraId="34D2C866" w14:textId="77777777" w:rsidR="001E076A" w:rsidRPr="001E076A" w:rsidRDefault="001E076A" w:rsidP="001E076A">
      <w:pPr>
        <w:spacing w:before="0" w:after="0"/>
        <w:jc w:val="left"/>
        <w:rPr>
          <w:rFonts w:cstheme="minorHAnsi"/>
          <w:szCs w:val="21"/>
          <w:lang w:val="bs-Latn-BA"/>
        </w:rPr>
      </w:pPr>
    </w:p>
    <w:p w14:paraId="155EB23F" w14:textId="77777777" w:rsidR="001E076A" w:rsidRPr="001E076A" w:rsidRDefault="001E076A" w:rsidP="001E076A">
      <w:pPr>
        <w:spacing w:before="0" w:after="0"/>
        <w:jc w:val="left"/>
        <w:rPr>
          <w:rFonts w:cstheme="minorHAnsi"/>
          <w:szCs w:val="21"/>
          <w:lang w:val="bs-Latn-BA"/>
        </w:rPr>
      </w:pPr>
      <w:r w:rsidRPr="001E076A">
        <w:rPr>
          <w:rFonts w:cstheme="minorHAnsi"/>
          <w:szCs w:val="21"/>
          <w:lang w:val="bs-Latn-BA"/>
        </w:rPr>
        <w:t>8.5 Strane potpisnice, s namjerom da se zakonski obavežu, saglasne su sa naprijed navedenim uslovima.</w:t>
      </w:r>
    </w:p>
    <w:p w14:paraId="6CE8CF69" w14:textId="77777777" w:rsidR="001E076A" w:rsidRPr="001E076A" w:rsidRDefault="001E076A" w:rsidP="001E076A">
      <w:pPr>
        <w:spacing w:before="0" w:after="0"/>
        <w:jc w:val="left"/>
        <w:rPr>
          <w:rFonts w:cstheme="minorHAnsi"/>
          <w:szCs w:val="21"/>
          <w:lang w:val="bs-Latn-BA"/>
        </w:rPr>
      </w:pPr>
    </w:p>
    <w:p w14:paraId="3EF25C61" w14:textId="3A69D5A6" w:rsidR="006467F0" w:rsidRPr="0005350D" w:rsidRDefault="001E076A" w:rsidP="001E076A">
      <w:pPr>
        <w:spacing w:before="0" w:after="0"/>
        <w:jc w:val="left"/>
        <w:rPr>
          <w:rFonts w:cstheme="minorHAnsi"/>
          <w:szCs w:val="21"/>
        </w:rPr>
      </w:pPr>
      <w:r w:rsidRPr="0005350D">
        <w:rPr>
          <w:rFonts w:cstheme="minorHAnsi"/>
          <w:szCs w:val="21"/>
          <w:lang w:val="bs-Latn-BA"/>
        </w:rPr>
        <w:t xml:space="preserve">8.6 Sačinjeno na </w:t>
      </w:r>
      <w:r w:rsidRPr="0005350D">
        <w:rPr>
          <w:rFonts w:cstheme="minorHAnsi"/>
          <w:szCs w:val="21"/>
          <w:highlight w:val="darkGray"/>
          <w:lang w:val="bs-Latn-BA"/>
        </w:rPr>
        <w:t>&lt;naziv jezika&gt;</w:t>
      </w:r>
      <w:r w:rsidRPr="0005350D">
        <w:rPr>
          <w:rFonts w:cstheme="minorHAnsi"/>
          <w:szCs w:val="21"/>
          <w:lang w:val="bs-Latn-BA"/>
        </w:rPr>
        <w:t xml:space="preserve"> u dva izvorna primjerka, od kojih svaka strana dobija jedan primjerak.</w:t>
      </w:r>
    </w:p>
    <w:p w14:paraId="72CEC2DC" w14:textId="77777777" w:rsidR="006467F0" w:rsidRPr="0005350D" w:rsidRDefault="006467F0" w:rsidP="006467F0">
      <w:pPr>
        <w:spacing w:before="0" w:after="0"/>
        <w:jc w:val="left"/>
        <w:rPr>
          <w:rFonts w:cstheme="minorHAnsi"/>
          <w:szCs w:val="21"/>
        </w:rPr>
      </w:pPr>
    </w:p>
    <w:p w14:paraId="01167906" w14:textId="77777777" w:rsidR="006467F0" w:rsidRPr="0005350D" w:rsidRDefault="006467F0" w:rsidP="006467F0">
      <w:pPr>
        <w:spacing w:before="0" w:after="0"/>
        <w:rPr>
          <w:rFonts w:cstheme="minorHAnsi"/>
          <w:b/>
          <w:lang w:val="sl-SI"/>
        </w:rPr>
      </w:pPr>
    </w:p>
    <w:p w14:paraId="562D7B79" w14:textId="77777777" w:rsidR="006467F0" w:rsidRPr="0005350D" w:rsidRDefault="006467F0" w:rsidP="006467F0">
      <w:pPr>
        <w:spacing w:before="0" w:after="0"/>
        <w:rPr>
          <w:rFonts w:cstheme="minorHAnsi"/>
          <w:b/>
          <w:lang w:val="sl-SI"/>
        </w:rPr>
      </w:pPr>
    </w:p>
    <w:p w14:paraId="736F56F8" w14:textId="77777777" w:rsidR="001E076A" w:rsidRPr="001E076A" w:rsidRDefault="001E076A" w:rsidP="001E076A">
      <w:pPr>
        <w:spacing w:before="0" w:after="0"/>
        <w:rPr>
          <w:rFonts w:cstheme="minorHAnsi"/>
          <w:b/>
          <w:lang w:val="bs-Latn-BA"/>
        </w:rPr>
      </w:pPr>
      <w:r w:rsidRPr="001E076A">
        <w:rPr>
          <w:rFonts w:cstheme="minorHAnsi"/>
          <w:b/>
          <w:lang w:val="bs-Latn-BA"/>
        </w:rPr>
        <w:t>U ime Dobitnika podgranta:</w:t>
      </w:r>
      <w:r w:rsidRPr="001E076A">
        <w:rPr>
          <w:rFonts w:cstheme="minorHAnsi"/>
          <w:b/>
          <w:lang w:val="bs-Latn-BA"/>
        </w:rPr>
        <w:tab/>
      </w:r>
      <w:r w:rsidRPr="001E076A">
        <w:rPr>
          <w:rFonts w:cstheme="minorHAnsi"/>
          <w:b/>
          <w:lang w:val="bs-Latn-BA"/>
        </w:rPr>
        <w:tab/>
      </w:r>
      <w:r w:rsidRPr="001E076A">
        <w:rPr>
          <w:rFonts w:cstheme="minorHAnsi"/>
          <w:b/>
          <w:lang w:val="bs-Latn-BA"/>
        </w:rPr>
        <w:tab/>
        <w:t>U ime Davaoca podgranta:</w:t>
      </w:r>
    </w:p>
    <w:p w14:paraId="11687064" w14:textId="77777777" w:rsidR="001E076A" w:rsidRPr="001E076A" w:rsidRDefault="001E076A" w:rsidP="001E076A">
      <w:pPr>
        <w:spacing w:before="0" w:after="0"/>
        <w:rPr>
          <w:rFonts w:cstheme="minorHAnsi"/>
          <w:b/>
          <w:lang w:val="bs-Latn-BA"/>
        </w:rPr>
      </w:pPr>
    </w:p>
    <w:p w14:paraId="6EAC6F63" w14:textId="77777777" w:rsidR="001E076A" w:rsidRPr="001E076A" w:rsidRDefault="001E076A" w:rsidP="001E076A">
      <w:pPr>
        <w:spacing w:before="0" w:after="0"/>
        <w:rPr>
          <w:rFonts w:cstheme="minorHAnsi"/>
          <w:lang w:val="bs-Latn-BA"/>
        </w:rPr>
      </w:pPr>
    </w:p>
    <w:p w14:paraId="683A189B" w14:textId="77777777" w:rsidR="001E076A" w:rsidRPr="001E076A" w:rsidRDefault="001E076A" w:rsidP="001E076A">
      <w:pPr>
        <w:spacing w:before="0"/>
        <w:rPr>
          <w:rFonts w:cstheme="minorHAnsi"/>
          <w:lang w:val="bs-Latn-BA"/>
        </w:rPr>
      </w:pPr>
      <w:r w:rsidRPr="001E076A">
        <w:rPr>
          <w:rFonts w:cstheme="minorHAnsi"/>
          <w:lang w:val="bs-Latn-BA"/>
        </w:rPr>
        <w:t>Ime:</w:t>
      </w:r>
      <w:r w:rsidRPr="001E076A">
        <w:rPr>
          <w:rFonts w:cstheme="minorHAnsi"/>
          <w:lang w:val="bs-Latn-BA"/>
        </w:rPr>
        <w:tab/>
      </w:r>
      <w:r w:rsidRPr="001E076A">
        <w:rPr>
          <w:rFonts w:cstheme="minorHAnsi"/>
          <w:lang w:val="bs-Latn-BA"/>
        </w:rPr>
        <w:tab/>
      </w:r>
      <w:r w:rsidRPr="001E076A">
        <w:rPr>
          <w:rFonts w:cstheme="minorHAnsi"/>
          <w:lang w:val="bs-Latn-BA"/>
        </w:rPr>
        <w:tab/>
      </w:r>
      <w:r w:rsidRPr="001E076A">
        <w:rPr>
          <w:rFonts w:cstheme="minorHAnsi"/>
          <w:lang w:val="bs-Latn-BA"/>
        </w:rPr>
        <w:tab/>
      </w:r>
      <w:r w:rsidRPr="001E076A">
        <w:rPr>
          <w:rFonts w:cstheme="minorHAnsi"/>
          <w:lang w:val="bs-Latn-BA"/>
        </w:rPr>
        <w:tab/>
      </w:r>
      <w:r w:rsidRPr="001E076A">
        <w:rPr>
          <w:rFonts w:cstheme="minorHAnsi"/>
          <w:lang w:val="bs-Latn-BA"/>
        </w:rPr>
        <w:tab/>
        <w:t>Ime:</w:t>
      </w:r>
    </w:p>
    <w:p w14:paraId="17CEE507" w14:textId="57FB54F7" w:rsidR="001E076A" w:rsidRPr="001E076A" w:rsidRDefault="001933B1" w:rsidP="001E076A">
      <w:pPr>
        <w:spacing w:before="0"/>
        <w:rPr>
          <w:rFonts w:cstheme="minorHAnsi"/>
          <w:lang w:val="bs-Latn-BA"/>
        </w:rPr>
      </w:pPr>
      <w:r>
        <w:rPr>
          <w:rFonts w:cstheme="minorHAnsi"/>
          <w:lang w:val="bs-Latn-BA"/>
        </w:rPr>
        <w:t>Funkcija:</w:t>
      </w:r>
      <w:r>
        <w:rPr>
          <w:rFonts w:cstheme="minorHAnsi"/>
          <w:lang w:val="bs-Latn-BA"/>
        </w:rPr>
        <w:tab/>
      </w:r>
      <w:r>
        <w:rPr>
          <w:rFonts w:cstheme="minorHAnsi"/>
          <w:lang w:val="bs-Latn-BA"/>
        </w:rPr>
        <w:tab/>
      </w:r>
      <w:r>
        <w:rPr>
          <w:rFonts w:cstheme="minorHAnsi"/>
          <w:lang w:val="bs-Latn-BA"/>
        </w:rPr>
        <w:tab/>
      </w:r>
      <w:r>
        <w:rPr>
          <w:rFonts w:cstheme="minorHAnsi"/>
          <w:lang w:val="bs-Latn-BA"/>
        </w:rPr>
        <w:tab/>
      </w:r>
      <w:r>
        <w:rPr>
          <w:rFonts w:cstheme="minorHAnsi"/>
          <w:lang w:val="bs-Latn-BA"/>
        </w:rPr>
        <w:tab/>
      </w:r>
      <w:r w:rsidR="001E076A" w:rsidRPr="001E076A">
        <w:rPr>
          <w:rFonts w:cstheme="minorHAnsi"/>
          <w:lang w:val="bs-Latn-BA"/>
        </w:rPr>
        <w:t>Funkcija:</w:t>
      </w:r>
    </w:p>
    <w:p w14:paraId="7734F48A" w14:textId="77777777" w:rsidR="001E076A" w:rsidRPr="001E076A" w:rsidRDefault="001E076A" w:rsidP="001E076A">
      <w:pPr>
        <w:spacing w:before="0"/>
        <w:rPr>
          <w:rFonts w:cstheme="minorHAnsi"/>
          <w:lang w:val="bs-Latn-BA"/>
        </w:rPr>
      </w:pPr>
      <w:r w:rsidRPr="001E076A">
        <w:rPr>
          <w:rFonts w:cstheme="minorHAnsi"/>
          <w:lang w:val="bs-Latn-BA"/>
        </w:rPr>
        <w:t>Potpis:</w:t>
      </w:r>
      <w:r w:rsidRPr="001E076A">
        <w:rPr>
          <w:rFonts w:cstheme="minorHAnsi"/>
          <w:lang w:val="bs-Latn-BA"/>
        </w:rPr>
        <w:tab/>
      </w:r>
      <w:r w:rsidRPr="001E076A">
        <w:rPr>
          <w:rFonts w:cstheme="minorHAnsi"/>
          <w:lang w:val="bs-Latn-BA"/>
        </w:rPr>
        <w:tab/>
      </w:r>
      <w:r w:rsidRPr="001E076A">
        <w:rPr>
          <w:rFonts w:cstheme="minorHAnsi"/>
          <w:lang w:val="bs-Latn-BA"/>
        </w:rPr>
        <w:tab/>
      </w:r>
      <w:r w:rsidRPr="001E076A">
        <w:rPr>
          <w:rFonts w:cstheme="minorHAnsi"/>
          <w:lang w:val="bs-Latn-BA"/>
        </w:rPr>
        <w:tab/>
      </w:r>
      <w:r w:rsidRPr="001E076A">
        <w:rPr>
          <w:rFonts w:cstheme="minorHAnsi"/>
          <w:lang w:val="bs-Latn-BA"/>
        </w:rPr>
        <w:tab/>
      </w:r>
      <w:r w:rsidRPr="001E076A">
        <w:rPr>
          <w:rFonts w:cstheme="minorHAnsi"/>
          <w:lang w:val="bs-Latn-BA"/>
        </w:rPr>
        <w:tab/>
        <w:t>Potpis:</w:t>
      </w:r>
    </w:p>
    <w:p w14:paraId="45963869" w14:textId="77777777" w:rsidR="001E076A" w:rsidRPr="001E076A" w:rsidRDefault="001E076A" w:rsidP="001E076A">
      <w:pPr>
        <w:spacing w:before="0"/>
        <w:rPr>
          <w:rFonts w:cstheme="minorHAnsi"/>
          <w:lang w:val="bs-Latn-BA"/>
        </w:rPr>
      </w:pPr>
      <w:r w:rsidRPr="001E076A">
        <w:rPr>
          <w:rFonts w:cstheme="minorHAnsi"/>
          <w:lang w:val="bs-Latn-BA"/>
        </w:rPr>
        <w:t>Datum:</w:t>
      </w:r>
      <w:r w:rsidRPr="001E076A">
        <w:rPr>
          <w:rFonts w:cstheme="minorHAnsi"/>
          <w:lang w:val="bs-Latn-BA"/>
        </w:rPr>
        <w:tab/>
      </w:r>
      <w:r w:rsidRPr="001E076A">
        <w:rPr>
          <w:rFonts w:cstheme="minorHAnsi"/>
          <w:lang w:val="bs-Latn-BA"/>
        </w:rPr>
        <w:tab/>
      </w:r>
      <w:r w:rsidRPr="001E076A">
        <w:rPr>
          <w:rFonts w:cstheme="minorHAnsi"/>
          <w:lang w:val="bs-Latn-BA"/>
        </w:rPr>
        <w:tab/>
      </w:r>
      <w:r w:rsidRPr="001E076A">
        <w:rPr>
          <w:rFonts w:cstheme="minorHAnsi"/>
          <w:lang w:val="bs-Latn-BA"/>
        </w:rPr>
        <w:tab/>
      </w:r>
      <w:r w:rsidRPr="001E076A">
        <w:rPr>
          <w:rFonts w:cstheme="minorHAnsi"/>
          <w:lang w:val="bs-Latn-BA"/>
        </w:rPr>
        <w:tab/>
      </w:r>
      <w:r w:rsidRPr="001E076A">
        <w:rPr>
          <w:rFonts w:cstheme="minorHAnsi"/>
          <w:lang w:val="bs-Latn-BA"/>
        </w:rPr>
        <w:tab/>
        <w:t>Datum:</w:t>
      </w:r>
    </w:p>
    <w:p w14:paraId="36202EB7" w14:textId="77777777" w:rsidR="006467F0" w:rsidRPr="0005350D" w:rsidRDefault="006467F0" w:rsidP="006467F0">
      <w:pPr>
        <w:spacing w:before="0"/>
        <w:rPr>
          <w:rFonts w:cstheme="minorHAnsi"/>
          <w:b/>
          <w:lang w:val="sl-SI"/>
        </w:rPr>
      </w:pPr>
    </w:p>
    <w:p w14:paraId="0BACE731" w14:textId="77777777" w:rsidR="006467F0" w:rsidRPr="0005350D" w:rsidRDefault="006467F0" w:rsidP="006467F0">
      <w:pPr>
        <w:spacing w:before="0"/>
        <w:rPr>
          <w:rFonts w:cstheme="minorHAnsi"/>
          <w:b/>
          <w:lang w:val="sl-SI"/>
        </w:rPr>
      </w:pPr>
    </w:p>
    <w:p w14:paraId="032E0BEF" w14:textId="77777777" w:rsidR="006467F0" w:rsidRPr="0005350D" w:rsidRDefault="006467F0" w:rsidP="006467F0">
      <w:pPr>
        <w:spacing w:before="0"/>
        <w:rPr>
          <w:rFonts w:cstheme="minorHAnsi"/>
          <w:b/>
          <w:lang w:val="sl-SI"/>
        </w:rPr>
      </w:pPr>
    </w:p>
    <w:p w14:paraId="188C8E18" w14:textId="77777777" w:rsidR="006467F0" w:rsidRPr="0005350D" w:rsidRDefault="006467F0" w:rsidP="006467F0">
      <w:pPr>
        <w:spacing w:before="0"/>
        <w:rPr>
          <w:rFonts w:cstheme="minorHAnsi"/>
          <w:b/>
          <w:lang w:val="sl-SI"/>
        </w:rPr>
      </w:pPr>
    </w:p>
    <w:p w14:paraId="6333E006" w14:textId="77777777" w:rsidR="006467F0" w:rsidRPr="0005350D" w:rsidRDefault="006467F0" w:rsidP="006467F0">
      <w:pPr>
        <w:spacing w:before="0"/>
        <w:rPr>
          <w:rFonts w:cstheme="minorHAnsi"/>
          <w:b/>
          <w:lang w:val="sl-SI"/>
        </w:rPr>
      </w:pPr>
    </w:p>
    <w:p w14:paraId="58262497" w14:textId="77777777" w:rsidR="006467F0" w:rsidRPr="0005350D" w:rsidRDefault="006467F0" w:rsidP="006467F0">
      <w:pPr>
        <w:spacing w:before="0"/>
        <w:rPr>
          <w:rFonts w:cstheme="minorHAnsi"/>
          <w:b/>
          <w:lang w:val="sl-SI"/>
        </w:rPr>
      </w:pPr>
    </w:p>
    <w:p w14:paraId="4A568999" w14:textId="00740B04" w:rsidR="006467F0" w:rsidRPr="00834074" w:rsidRDefault="001E076A" w:rsidP="006467F0">
      <w:pPr>
        <w:spacing w:before="0"/>
        <w:rPr>
          <w:rFonts w:cstheme="minorHAnsi"/>
          <w:b/>
          <w:color w:val="auto"/>
          <w:lang w:val="sl-SI"/>
        </w:rPr>
      </w:pPr>
      <w:r w:rsidRPr="0005350D">
        <w:rPr>
          <w:rFonts w:cstheme="minorHAnsi"/>
          <w:b/>
          <w:lang w:val="bs-Latn-BA"/>
        </w:rPr>
        <w:t xml:space="preserve">Aneksi ovog </w:t>
      </w:r>
      <w:r w:rsidRPr="00834074">
        <w:rPr>
          <w:rFonts w:cstheme="minorHAnsi"/>
          <w:b/>
          <w:color w:val="auto"/>
          <w:lang w:val="bs-Latn-BA"/>
        </w:rPr>
        <w:t>ugovora o podgrantu:</w:t>
      </w:r>
    </w:p>
    <w:p w14:paraId="74E99D21" w14:textId="79F737F0" w:rsidR="006467F0" w:rsidRPr="00834074" w:rsidRDefault="001E076A" w:rsidP="006467F0">
      <w:pPr>
        <w:spacing w:before="0"/>
        <w:rPr>
          <w:rFonts w:cstheme="minorHAnsi"/>
          <w:color w:val="auto"/>
          <w:lang w:val="sl-SI"/>
        </w:rPr>
      </w:pPr>
      <w:r w:rsidRPr="00834074">
        <w:rPr>
          <w:rFonts w:cstheme="minorHAnsi"/>
          <w:color w:val="auto"/>
          <w:lang w:val="sl-SI"/>
        </w:rPr>
        <w:t>Aneks 1: Opis projekta</w:t>
      </w:r>
      <w:r w:rsidR="00374FEA" w:rsidRPr="00834074">
        <w:rPr>
          <w:rFonts w:cstheme="minorHAnsi"/>
          <w:color w:val="auto"/>
          <w:lang w:val="sl-SI"/>
        </w:rPr>
        <w:t xml:space="preserve"> (</w:t>
      </w:r>
      <w:r w:rsidRPr="00834074">
        <w:rPr>
          <w:rFonts w:cstheme="minorHAnsi"/>
          <w:color w:val="auto"/>
          <w:lang w:val="sl-SI"/>
        </w:rPr>
        <w:t>Puna aplikacija</w:t>
      </w:r>
      <w:r w:rsidR="00374FEA" w:rsidRPr="00834074">
        <w:rPr>
          <w:rFonts w:cstheme="minorHAnsi"/>
          <w:color w:val="auto"/>
          <w:lang w:val="sl-SI"/>
        </w:rPr>
        <w:t>)</w:t>
      </w:r>
    </w:p>
    <w:p w14:paraId="413DE011" w14:textId="4C75FAC8" w:rsidR="006467F0" w:rsidRPr="00834074" w:rsidRDefault="001E076A" w:rsidP="006467F0">
      <w:pPr>
        <w:spacing w:before="0"/>
        <w:rPr>
          <w:rFonts w:cstheme="minorHAnsi"/>
          <w:color w:val="auto"/>
          <w:lang w:val="sl-SI"/>
        </w:rPr>
      </w:pPr>
      <w:r w:rsidRPr="00834074">
        <w:rPr>
          <w:rFonts w:cstheme="minorHAnsi"/>
          <w:color w:val="auto"/>
          <w:lang w:val="sl-SI"/>
        </w:rPr>
        <w:t>Aneks 2: Budžet projekta</w:t>
      </w:r>
      <w:r w:rsidR="00374FEA" w:rsidRPr="00834074">
        <w:rPr>
          <w:rFonts w:cstheme="minorHAnsi"/>
          <w:color w:val="auto"/>
          <w:lang w:val="sl-SI"/>
        </w:rPr>
        <w:t xml:space="preserve"> (</w:t>
      </w:r>
      <w:r w:rsidRPr="00834074">
        <w:rPr>
          <w:rFonts w:cstheme="minorHAnsi"/>
          <w:color w:val="auto"/>
          <w:lang w:val="sl-SI"/>
        </w:rPr>
        <w:t>Puna aplikacija</w:t>
      </w:r>
      <w:r w:rsidR="00374FEA" w:rsidRPr="00834074">
        <w:rPr>
          <w:rFonts w:cstheme="minorHAnsi"/>
          <w:color w:val="auto"/>
          <w:lang w:val="sl-SI"/>
        </w:rPr>
        <w:t>)</w:t>
      </w:r>
    </w:p>
    <w:p w14:paraId="47527C9D" w14:textId="77777777" w:rsidR="001E076A" w:rsidRPr="001E076A" w:rsidRDefault="001E076A" w:rsidP="001E076A">
      <w:pPr>
        <w:spacing w:before="0"/>
        <w:rPr>
          <w:rFonts w:cstheme="minorHAnsi"/>
          <w:highlight w:val="yellow"/>
          <w:lang w:val="bs-Latn-BA"/>
        </w:rPr>
      </w:pPr>
      <w:r w:rsidRPr="001E076A">
        <w:rPr>
          <w:rFonts w:cstheme="minorHAnsi"/>
          <w:lang w:val="bs-Latn-BA"/>
        </w:rPr>
        <w:t>Aneks 3: Obrazac za periodični izvještaj</w:t>
      </w:r>
    </w:p>
    <w:p w14:paraId="42837D95" w14:textId="77777777" w:rsidR="001E076A" w:rsidRPr="001E076A" w:rsidRDefault="001E076A" w:rsidP="001E076A">
      <w:pPr>
        <w:spacing w:before="0"/>
        <w:rPr>
          <w:rFonts w:cstheme="minorHAnsi"/>
          <w:lang w:val="bs-Latn-BA"/>
        </w:rPr>
      </w:pPr>
      <w:r w:rsidRPr="001E076A">
        <w:rPr>
          <w:rFonts w:cstheme="minorHAnsi"/>
          <w:lang w:val="bs-Latn-BA"/>
        </w:rPr>
        <w:t>Aneks 4: Obrazac za finalni izvještaj</w:t>
      </w:r>
    </w:p>
    <w:p w14:paraId="4975A235" w14:textId="77777777" w:rsidR="001E076A" w:rsidRPr="001E076A" w:rsidRDefault="001E076A" w:rsidP="001E076A">
      <w:pPr>
        <w:spacing w:before="0"/>
        <w:rPr>
          <w:rFonts w:cstheme="minorHAnsi"/>
          <w:lang w:val="bs-Latn-BA"/>
        </w:rPr>
      </w:pPr>
      <w:r w:rsidRPr="001E076A">
        <w:rPr>
          <w:rFonts w:cstheme="minorHAnsi"/>
          <w:lang w:val="bs-Latn-BA"/>
        </w:rPr>
        <w:t>Aneks 5: Zahtjev za plaćanje (vidjeti sljedeću stranu)</w:t>
      </w:r>
    </w:p>
    <w:p w14:paraId="40DCA65E" w14:textId="77777777" w:rsidR="001E076A" w:rsidRPr="001E076A" w:rsidRDefault="001E076A" w:rsidP="001E076A">
      <w:pPr>
        <w:spacing w:before="0"/>
        <w:rPr>
          <w:rFonts w:cstheme="minorHAnsi"/>
          <w:lang w:val="bs-Latn-BA"/>
        </w:rPr>
      </w:pPr>
      <w:r w:rsidRPr="001E076A">
        <w:rPr>
          <w:rFonts w:cstheme="minorHAnsi"/>
          <w:lang w:val="bs-Latn-BA"/>
        </w:rPr>
        <w:t>Aneks 6: Smjernice za korištenje vizuala i set vizuala</w:t>
      </w:r>
    </w:p>
    <w:p w14:paraId="0E7ADD55" w14:textId="58942B6B" w:rsidR="006467F0" w:rsidRPr="0005350D" w:rsidRDefault="006467F0" w:rsidP="006467F0">
      <w:pPr>
        <w:spacing w:before="0"/>
        <w:rPr>
          <w:rFonts w:cstheme="minorHAnsi"/>
          <w:lang w:val="sl-SI"/>
        </w:rPr>
      </w:pPr>
    </w:p>
    <w:p w14:paraId="1A89B89C" w14:textId="77777777" w:rsidR="006467F0" w:rsidRPr="0005350D" w:rsidRDefault="006467F0" w:rsidP="006467F0">
      <w:pPr>
        <w:spacing w:before="0"/>
        <w:rPr>
          <w:rFonts w:cstheme="minorHAnsi"/>
          <w:lang w:val="sl-SI"/>
        </w:rPr>
      </w:pPr>
    </w:p>
    <w:p w14:paraId="307BEB06" w14:textId="77777777" w:rsidR="006467F0" w:rsidRPr="0005350D" w:rsidRDefault="006467F0" w:rsidP="006467F0">
      <w:pPr>
        <w:spacing w:before="0" w:after="0"/>
        <w:jc w:val="left"/>
        <w:rPr>
          <w:rFonts w:cstheme="minorHAnsi"/>
          <w:lang w:val="sl-SI"/>
        </w:rPr>
      </w:pPr>
      <w:r w:rsidRPr="0005350D">
        <w:rPr>
          <w:rFonts w:cstheme="minorHAnsi"/>
          <w:lang w:val="sl-SI"/>
        </w:rPr>
        <w:br w:type="page"/>
      </w:r>
    </w:p>
    <w:p w14:paraId="30484ACE" w14:textId="77777777" w:rsidR="001E076A" w:rsidRPr="001E076A" w:rsidRDefault="001E076A" w:rsidP="001E076A">
      <w:pPr>
        <w:spacing w:before="120" w:after="240"/>
        <w:rPr>
          <w:rFonts w:cstheme="minorHAnsi"/>
          <w:b/>
          <w:szCs w:val="20"/>
          <w:lang w:val="bs-Latn-BA"/>
        </w:rPr>
      </w:pPr>
      <w:r w:rsidRPr="001E076A">
        <w:rPr>
          <w:rFonts w:cstheme="minorHAnsi"/>
          <w:b/>
          <w:szCs w:val="20"/>
          <w:lang w:val="bs-Latn-BA"/>
        </w:rPr>
        <w:lastRenderedPageBreak/>
        <w:t>Aneks 5:</w:t>
      </w:r>
    </w:p>
    <w:p w14:paraId="606AA0E4" w14:textId="5FF76491" w:rsidR="001E076A" w:rsidRPr="001E076A" w:rsidRDefault="001E076A" w:rsidP="001E076A">
      <w:pPr>
        <w:spacing w:before="120" w:after="240"/>
        <w:rPr>
          <w:rFonts w:cstheme="minorHAnsi"/>
          <w:b/>
          <w:szCs w:val="20"/>
          <w:lang w:val="bs-Latn-BA"/>
        </w:rPr>
      </w:pPr>
      <w:r w:rsidRPr="001E076A">
        <w:rPr>
          <w:rFonts w:cstheme="minorHAnsi"/>
          <w:b/>
          <w:szCs w:val="20"/>
          <w:lang w:val="bs-Latn-BA"/>
        </w:rPr>
        <w:t xml:space="preserve">ZAHTJEV ZA </w:t>
      </w:r>
      <w:r w:rsidRPr="001E076A">
        <w:rPr>
          <w:rFonts w:cstheme="minorHAnsi"/>
          <w:b/>
          <w:szCs w:val="20"/>
          <w:highlight w:val="lightGray"/>
          <w:lang w:val="bs-Latn-BA"/>
        </w:rPr>
        <w:t>AVANSNO/</w:t>
      </w:r>
      <w:r w:rsidR="001933B1">
        <w:rPr>
          <w:rFonts w:cstheme="minorHAnsi"/>
          <w:b/>
          <w:szCs w:val="20"/>
          <w:highlight w:val="lightGray"/>
          <w:lang w:val="bs-Latn-BA"/>
        </w:rPr>
        <w:t>PERIODIČNO/</w:t>
      </w:r>
      <w:r w:rsidRPr="001E076A">
        <w:rPr>
          <w:rFonts w:cstheme="minorHAnsi"/>
          <w:b/>
          <w:szCs w:val="20"/>
          <w:highlight w:val="lightGray"/>
          <w:lang w:val="bs-Latn-BA"/>
        </w:rPr>
        <w:t>FINALNO</w:t>
      </w:r>
      <w:r w:rsidRPr="001E076A">
        <w:rPr>
          <w:rFonts w:cstheme="minorHAnsi"/>
          <w:b/>
          <w:szCs w:val="20"/>
          <w:lang w:val="bs-Latn-BA"/>
        </w:rPr>
        <w:t xml:space="preserve"> PLAĆANJE</w:t>
      </w:r>
    </w:p>
    <w:p w14:paraId="75AB45C8" w14:textId="77777777" w:rsidR="001E076A" w:rsidRPr="001E076A" w:rsidRDefault="001E076A" w:rsidP="001E076A">
      <w:pPr>
        <w:spacing w:before="0"/>
        <w:rPr>
          <w:rFonts w:cstheme="minorHAnsi"/>
          <w:szCs w:val="20"/>
          <w:lang w:val="bs-Latn-BA"/>
        </w:rPr>
      </w:pPr>
      <w:r w:rsidRPr="001E076A">
        <w:rPr>
          <w:rFonts w:cstheme="minorHAnsi"/>
          <w:szCs w:val="20"/>
          <w:lang w:val="bs-Latn-BA"/>
        </w:rPr>
        <w:t>Broj ugovora:</w:t>
      </w:r>
    </w:p>
    <w:p w14:paraId="46A10CA1" w14:textId="77777777" w:rsidR="001E076A" w:rsidRPr="001E076A" w:rsidRDefault="001E076A" w:rsidP="001E076A">
      <w:pPr>
        <w:spacing w:before="0"/>
        <w:rPr>
          <w:rFonts w:cstheme="minorHAnsi"/>
          <w:szCs w:val="20"/>
          <w:lang w:val="bs-Latn-BA"/>
        </w:rPr>
      </w:pPr>
      <w:r w:rsidRPr="001E076A">
        <w:rPr>
          <w:rFonts w:cstheme="minorHAnsi"/>
          <w:szCs w:val="20"/>
          <w:lang w:val="bs-Latn-BA"/>
        </w:rPr>
        <w:t xml:space="preserve">Naziv projekta: </w:t>
      </w:r>
    </w:p>
    <w:p w14:paraId="2B6E69CF" w14:textId="77777777" w:rsidR="001E076A" w:rsidRPr="001E076A" w:rsidRDefault="001E076A" w:rsidP="001E076A">
      <w:pPr>
        <w:spacing w:before="0"/>
        <w:rPr>
          <w:rFonts w:cstheme="minorHAnsi"/>
          <w:szCs w:val="20"/>
          <w:lang w:val="bs-Latn-BA"/>
        </w:rPr>
      </w:pPr>
      <w:r w:rsidRPr="001E076A">
        <w:rPr>
          <w:rFonts w:cstheme="minorHAnsi"/>
          <w:szCs w:val="20"/>
          <w:lang w:val="bs-Latn-BA"/>
        </w:rPr>
        <w:t>Naziv i adresa Primaoca podgranta:</w:t>
      </w:r>
    </w:p>
    <w:p w14:paraId="6A5C6095" w14:textId="5FF40A9E" w:rsidR="00FF45DB" w:rsidRPr="0005350D" w:rsidRDefault="00FF45DB" w:rsidP="00FF45DB">
      <w:pPr>
        <w:spacing w:before="0"/>
        <w:rPr>
          <w:rFonts w:cstheme="minorHAnsi"/>
          <w:szCs w:val="20"/>
        </w:rPr>
      </w:pPr>
    </w:p>
    <w:p w14:paraId="74F2275E" w14:textId="77777777" w:rsidR="00FF45DB" w:rsidRPr="0005350D" w:rsidRDefault="00FF45DB" w:rsidP="00FF45DB">
      <w:pPr>
        <w:rPr>
          <w:rFonts w:cstheme="minorHAnsi"/>
          <w:szCs w:val="20"/>
        </w:rPr>
      </w:pPr>
    </w:p>
    <w:p w14:paraId="13751FEA" w14:textId="77777777" w:rsidR="0005350D" w:rsidRPr="0005350D" w:rsidRDefault="0005350D" w:rsidP="0005350D">
      <w:pPr>
        <w:rPr>
          <w:rFonts w:cstheme="minorHAnsi"/>
          <w:szCs w:val="20"/>
        </w:rPr>
      </w:pPr>
      <w:r w:rsidRPr="0005350D">
        <w:rPr>
          <w:rFonts w:cstheme="minorHAnsi"/>
          <w:szCs w:val="20"/>
        </w:rPr>
        <w:t>Poštovani,</w:t>
      </w:r>
    </w:p>
    <w:p w14:paraId="18430942" w14:textId="77777777" w:rsidR="0005350D" w:rsidRPr="0005350D" w:rsidRDefault="0005350D" w:rsidP="0005350D">
      <w:pPr>
        <w:rPr>
          <w:rFonts w:cstheme="minorHAnsi"/>
          <w:szCs w:val="20"/>
          <w:lang w:val="bs-Latn-BA"/>
        </w:rPr>
      </w:pPr>
      <w:r w:rsidRPr="0005350D">
        <w:rPr>
          <w:rFonts w:cstheme="minorHAnsi"/>
          <w:szCs w:val="20"/>
        </w:rPr>
        <w:t xml:space="preserve">Ovim putem tražim </w:t>
      </w:r>
      <w:r w:rsidR="00FF45DB" w:rsidRPr="0005350D">
        <w:rPr>
          <w:rFonts w:cstheme="minorHAnsi"/>
          <w:szCs w:val="20"/>
          <w:highlight w:val="lightGray"/>
        </w:rPr>
        <w:t>&lt;</w:t>
      </w:r>
      <w:r w:rsidRPr="0005350D">
        <w:rPr>
          <w:rFonts w:cstheme="minorHAnsi"/>
          <w:i/>
          <w:szCs w:val="20"/>
          <w:highlight w:val="lightGray"/>
          <w:lang w:val="bs-Latn-BA"/>
        </w:rPr>
        <w:t>plaćanje avansa</w:t>
      </w:r>
      <w:r w:rsidRPr="0005350D">
        <w:rPr>
          <w:rFonts w:cstheme="minorHAnsi"/>
          <w:i/>
          <w:szCs w:val="20"/>
          <w:highlight w:val="lightGray"/>
        </w:rPr>
        <w:t xml:space="preserve"> </w:t>
      </w:r>
      <w:r w:rsidR="00FF45DB" w:rsidRPr="0005350D">
        <w:rPr>
          <w:rFonts w:cstheme="minorHAnsi"/>
          <w:i/>
          <w:szCs w:val="20"/>
          <w:highlight w:val="lightGray"/>
        </w:rPr>
        <w:t>/</w:t>
      </w:r>
      <w:r w:rsidRPr="00834074">
        <w:rPr>
          <w:rFonts w:cstheme="minorHAnsi"/>
          <w:i/>
          <w:color w:val="auto"/>
          <w:szCs w:val="20"/>
          <w:highlight w:val="lightGray"/>
        </w:rPr>
        <w:t>periodičnu uplatu</w:t>
      </w:r>
      <w:r w:rsidR="00FF45DB" w:rsidRPr="0005350D">
        <w:rPr>
          <w:rFonts w:cstheme="minorHAnsi"/>
          <w:i/>
          <w:szCs w:val="20"/>
          <w:highlight w:val="lightGray"/>
        </w:rPr>
        <w:t xml:space="preserve">/ </w:t>
      </w:r>
      <w:r w:rsidRPr="0005350D">
        <w:rPr>
          <w:rFonts w:cstheme="minorHAnsi"/>
          <w:i/>
          <w:szCs w:val="20"/>
          <w:highlight w:val="lightGray"/>
        </w:rPr>
        <w:t>plaćanje preostalog dijela</w:t>
      </w:r>
      <w:r w:rsidR="00FF45DB" w:rsidRPr="0005350D">
        <w:rPr>
          <w:rFonts w:cstheme="minorHAnsi"/>
          <w:szCs w:val="20"/>
        </w:rPr>
        <w:t xml:space="preserve">&gt; </w:t>
      </w:r>
      <w:r w:rsidRPr="0005350D">
        <w:rPr>
          <w:rFonts w:cstheme="minorHAnsi"/>
          <w:szCs w:val="20"/>
          <w:lang w:val="bs-Latn-BA"/>
        </w:rPr>
        <w:t>u skladu s gore navedenim Ugovorom.</w:t>
      </w:r>
    </w:p>
    <w:p w14:paraId="5EC6E4EB" w14:textId="77777777" w:rsidR="0005350D" w:rsidRPr="0005350D" w:rsidRDefault="0005350D" w:rsidP="0005350D">
      <w:pPr>
        <w:spacing w:before="120" w:after="240"/>
        <w:rPr>
          <w:rFonts w:cstheme="minorHAnsi"/>
          <w:szCs w:val="20"/>
          <w:lang w:val="bs-Latn-BA"/>
        </w:rPr>
      </w:pPr>
      <w:r w:rsidRPr="0005350D">
        <w:rPr>
          <w:rFonts w:cstheme="minorHAnsi"/>
          <w:szCs w:val="20"/>
          <w:lang w:val="bs-Latn-BA"/>
        </w:rPr>
        <w:t>Traženi iznos je &lt;</w:t>
      </w:r>
      <w:r w:rsidRPr="0005350D">
        <w:rPr>
          <w:rFonts w:cstheme="minorHAnsi"/>
          <w:i/>
          <w:szCs w:val="20"/>
          <w:highlight w:val="lightGray"/>
          <w:lang w:val="bs-Latn-BA"/>
        </w:rPr>
        <w:t>iznos u EUR</w:t>
      </w:r>
      <w:r w:rsidRPr="0005350D">
        <w:rPr>
          <w:rFonts w:cstheme="minorHAnsi"/>
          <w:szCs w:val="20"/>
          <w:lang w:val="bs-Latn-BA"/>
        </w:rPr>
        <w:t xml:space="preserve"> &gt;.</w:t>
      </w:r>
    </w:p>
    <w:p w14:paraId="0F48F134" w14:textId="77777777" w:rsidR="0005350D" w:rsidRPr="0005350D" w:rsidRDefault="0005350D" w:rsidP="0005350D">
      <w:pPr>
        <w:spacing w:before="120" w:after="240"/>
        <w:rPr>
          <w:rFonts w:cstheme="minorHAnsi"/>
          <w:szCs w:val="20"/>
          <w:lang w:val="bs-Latn-BA"/>
        </w:rPr>
      </w:pPr>
      <w:r w:rsidRPr="0005350D">
        <w:rPr>
          <w:rFonts w:cstheme="minorHAnsi"/>
          <w:szCs w:val="20"/>
          <w:lang w:val="bs-Latn-BA"/>
        </w:rPr>
        <w:t>Plaćanje treba izvršiti na sljedeći bankovni račun:</w:t>
      </w:r>
    </w:p>
    <w:p w14:paraId="7C5A0598" w14:textId="77777777" w:rsidR="0005350D" w:rsidRPr="0005350D" w:rsidRDefault="0005350D" w:rsidP="0005350D">
      <w:pPr>
        <w:spacing w:before="120"/>
        <w:rPr>
          <w:rFonts w:cstheme="minorHAnsi"/>
          <w:lang w:val="bs-Latn-BA"/>
        </w:rPr>
      </w:pPr>
      <w:r w:rsidRPr="0005350D">
        <w:rPr>
          <w:rFonts w:cstheme="minorHAnsi"/>
          <w:lang w:val="bs-Latn-BA"/>
        </w:rPr>
        <w:t>Vlasnik bankovnog računa:</w:t>
      </w:r>
      <w:r w:rsidRPr="0005350D">
        <w:rPr>
          <w:rFonts w:cstheme="minorHAnsi"/>
          <w:lang w:val="bs-Latn-BA"/>
        </w:rPr>
        <w:tab/>
      </w:r>
      <w:r w:rsidRPr="0005350D">
        <w:rPr>
          <w:rFonts w:cstheme="minorHAnsi"/>
          <w:highlight w:val="darkGray"/>
          <w:lang w:val="bs-Latn-BA"/>
        </w:rPr>
        <w:t>&lt;unijeti&gt;</w:t>
      </w:r>
    </w:p>
    <w:p w14:paraId="249590C8" w14:textId="77777777" w:rsidR="0005350D" w:rsidRPr="0005350D" w:rsidRDefault="0005350D" w:rsidP="0005350D">
      <w:pPr>
        <w:spacing w:before="120"/>
        <w:rPr>
          <w:rFonts w:cstheme="minorHAnsi"/>
          <w:lang w:val="bs-Latn-BA"/>
        </w:rPr>
      </w:pPr>
      <w:r w:rsidRPr="0005350D">
        <w:rPr>
          <w:rFonts w:cstheme="minorHAnsi"/>
          <w:lang w:val="bs-Latn-BA"/>
        </w:rPr>
        <w:t>Broj bankovnog računa:</w:t>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18E0062D" w14:textId="77777777" w:rsidR="0005350D" w:rsidRPr="0005350D" w:rsidRDefault="0005350D" w:rsidP="0005350D">
      <w:pPr>
        <w:spacing w:before="120"/>
        <w:rPr>
          <w:rFonts w:cstheme="minorHAnsi"/>
          <w:color w:val="000000" w:themeColor="text1"/>
          <w:lang w:val="bs-Latn-BA"/>
        </w:rPr>
      </w:pPr>
      <w:r w:rsidRPr="0005350D">
        <w:rPr>
          <w:rFonts w:cstheme="minorHAnsi"/>
          <w:color w:val="000000" w:themeColor="text1"/>
          <w:lang w:val="bs-Latn-BA"/>
        </w:rPr>
        <w:t>IBAN broj:</w:t>
      </w:r>
      <w:r w:rsidRPr="0005350D">
        <w:rPr>
          <w:rFonts w:cstheme="minorHAnsi"/>
          <w:color w:val="000000" w:themeColor="text1"/>
          <w:lang w:val="bs-Latn-BA"/>
        </w:rPr>
        <w:tab/>
      </w:r>
      <w:r w:rsidRPr="0005350D">
        <w:rPr>
          <w:rFonts w:cstheme="minorHAnsi"/>
          <w:color w:val="000000" w:themeColor="text1"/>
          <w:lang w:val="bs-Latn-BA"/>
        </w:rPr>
        <w:tab/>
      </w:r>
      <w:r w:rsidRPr="0005350D">
        <w:rPr>
          <w:rFonts w:cstheme="minorHAnsi"/>
          <w:color w:val="000000" w:themeColor="text1"/>
          <w:lang w:val="bs-Latn-BA"/>
        </w:rPr>
        <w:tab/>
      </w:r>
      <w:r w:rsidRPr="0005350D">
        <w:rPr>
          <w:rFonts w:cstheme="minorHAnsi"/>
          <w:highlight w:val="darkGray"/>
          <w:lang w:val="bs-Latn-BA"/>
        </w:rPr>
        <w:t>&lt;unijeti&gt;</w:t>
      </w:r>
    </w:p>
    <w:p w14:paraId="6559A4B1" w14:textId="77777777" w:rsidR="0005350D" w:rsidRPr="0005350D" w:rsidRDefault="0005350D" w:rsidP="0005350D">
      <w:pPr>
        <w:spacing w:before="120"/>
        <w:rPr>
          <w:rFonts w:cstheme="minorHAnsi"/>
          <w:color w:val="000000" w:themeColor="text1"/>
          <w:lang w:val="bs-Latn-BA"/>
        </w:rPr>
      </w:pPr>
      <w:r w:rsidRPr="0005350D">
        <w:rPr>
          <w:rFonts w:cstheme="minorHAnsi"/>
          <w:color w:val="000000" w:themeColor="text1"/>
          <w:lang w:val="bs-Latn-BA"/>
        </w:rPr>
        <w:t>SWIFT kod:</w:t>
      </w:r>
      <w:r w:rsidRPr="0005350D">
        <w:rPr>
          <w:rFonts w:cstheme="minorHAnsi"/>
          <w:color w:val="000000" w:themeColor="text1"/>
          <w:lang w:val="bs-Latn-BA"/>
        </w:rPr>
        <w:tab/>
      </w:r>
      <w:r w:rsidRPr="0005350D">
        <w:rPr>
          <w:rFonts w:cstheme="minorHAnsi"/>
          <w:color w:val="000000" w:themeColor="text1"/>
          <w:lang w:val="bs-Latn-BA"/>
        </w:rPr>
        <w:tab/>
      </w:r>
      <w:r w:rsidRPr="0005350D">
        <w:rPr>
          <w:rFonts w:cstheme="minorHAnsi"/>
          <w:color w:val="000000" w:themeColor="text1"/>
          <w:lang w:val="bs-Latn-BA"/>
        </w:rPr>
        <w:tab/>
      </w:r>
      <w:r w:rsidRPr="0005350D">
        <w:rPr>
          <w:rFonts w:cstheme="minorHAnsi"/>
          <w:highlight w:val="darkGray"/>
          <w:lang w:val="bs-Latn-BA"/>
        </w:rPr>
        <w:t>&lt;unijeti&gt;</w:t>
      </w:r>
    </w:p>
    <w:p w14:paraId="3B100AEB" w14:textId="77777777" w:rsidR="0005350D" w:rsidRPr="0005350D" w:rsidRDefault="0005350D" w:rsidP="0005350D">
      <w:pPr>
        <w:spacing w:before="120"/>
        <w:rPr>
          <w:rFonts w:cstheme="minorHAnsi"/>
          <w:lang w:val="bs-Latn-BA"/>
        </w:rPr>
      </w:pPr>
      <w:r w:rsidRPr="0005350D">
        <w:rPr>
          <w:rFonts w:cstheme="minorHAnsi"/>
          <w:lang w:val="bs-Latn-BA"/>
        </w:rPr>
        <w:t>Ime banke:</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717FB36F" w14:textId="77777777" w:rsidR="0005350D" w:rsidRPr="0005350D" w:rsidRDefault="0005350D" w:rsidP="0005350D">
      <w:pPr>
        <w:spacing w:before="120"/>
        <w:rPr>
          <w:rFonts w:cstheme="minorHAnsi"/>
          <w:lang w:val="bs-Latn-BA"/>
        </w:rPr>
      </w:pPr>
      <w:r w:rsidRPr="0005350D">
        <w:rPr>
          <w:rFonts w:cstheme="minorHAnsi"/>
          <w:lang w:val="bs-Latn-BA"/>
        </w:rPr>
        <w:t>Adresa banke:</w:t>
      </w:r>
      <w:r w:rsidRPr="0005350D">
        <w:rPr>
          <w:rFonts w:cstheme="minorHAnsi"/>
          <w:lang w:val="bs-Latn-BA"/>
        </w:rPr>
        <w:tab/>
      </w:r>
      <w:r w:rsidRPr="0005350D">
        <w:rPr>
          <w:rFonts w:cstheme="minorHAnsi"/>
          <w:lang w:val="bs-Latn-BA"/>
        </w:rPr>
        <w:tab/>
      </w:r>
      <w:r w:rsidRPr="0005350D">
        <w:rPr>
          <w:rFonts w:cstheme="minorHAnsi"/>
          <w:lang w:val="bs-Latn-BA"/>
        </w:rPr>
        <w:tab/>
      </w:r>
      <w:r w:rsidRPr="0005350D">
        <w:rPr>
          <w:rFonts w:cstheme="minorHAnsi"/>
          <w:highlight w:val="darkGray"/>
          <w:lang w:val="bs-Latn-BA"/>
        </w:rPr>
        <w:t>&lt;unijeti&gt;</w:t>
      </w:r>
    </w:p>
    <w:p w14:paraId="4B138FE7" w14:textId="77777777" w:rsidR="0005350D" w:rsidRPr="0005350D" w:rsidRDefault="0005350D" w:rsidP="0005350D">
      <w:pPr>
        <w:spacing w:before="120" w:after="240"/>
        <w:rPr>
          <w:rFonts w:cstheme="minorHAnsi"/>
          <w:szCs w:val="20"/>
          <w:lang w:val="bs-Latn-BA"/>
        </w:rPr>
      </w:pPr>
    </w:p>
    <w:p w14:paraId="7C4CD482" w14:textId="77777777" w:rsidR="0005350D" w:rsidRPr="0005350D" w:rsidRDefault="0005350D" w:rsidP="0005350D">
      <w:pPr>
        <w:spacing w:before="240" w:after="240"/>
        <w:rPr>
          <w:rFonts w:cstheme="minorHAnsi"/>
          <w:b/>
          <w:i/>
          <w:szCs w:val="20"/>
          <w:lang w:val="bs-Latn-BA"/>
        </w:rPr>
      </w:pPr>
      <w:r w:rsidRPr="0005350D">
        <w:rPr>
          <w:rFonts w:cstheme="minorHAnsi"/>
          <w:b/>
          <w:i/>
          <w:szCs w:val="20"/>
          <w:lang w:val="bs-Latn-BA"/>
        </w:rPr>
        <w:t>Izjava časti</w:t>
      </w:r>
    </w:p>
    <w:p w14:paraId="2A817AEF" w14:textId="77777777" w:rsidR="0005350D" w:rsidRPr="0005350D" w:rsidRDefault="0005350D" w:rsidP="0005350D">
      <w:pPr>
        <w:spacing w:before="120" w:after="240"/>
        <w:rPr>
          <w:rFonts w:cstheme="minorHAnsi"/>
          <w:b/>
          <w:i/>
          <w:szCs w:val="20"/>
          <w:lang w:val="bs-Latn-BA"/>
        </w:rPr>
      </w:pPr>
      <w:r w:rsidRPr="0005350D">
        <w:rPr>
          <w:rFonts w:cstheme="minorHAnsi"/>
          <w:b/>
          <w:i/>
          <w:szCs w:val="20"/>
          <w:lang w:val="bs-Latn-BA"/>
        </w:rPr>
        <w:t>Potvrđujem da su podaci sadržani u ovom zahtjevu za plaćanje potpuni, vjerodostojni i istiniti, te ih potkrepljuju odgovarajući prateći dokumenti koji se mogu provjeriti.</w:t>
      </w:r>
    </w:p>
    <w:p w14:paraId="4455F878" w14:textId="77777777" w:rsidR="0005350D" w:rsidRPr="00834074" w:rsidRDefault="0005350D" w:rsidP="0005350D">
      <w:pPr>
        <w:spacing w:before="120" w:after="240"/>
        <w:rPr>
          <w:rFonts w:cstheme="minorHAnsi"/>
          <w:b/>
          <w:i/>
          <w:szCs w:val="20"/>
          <w:lang w:val="bs-Latn-BA"/>
        </w:rPr>
      </w:pPr>
      <w:r w:rsidRPr="0005350D">
        <w:rPr>
          <w:rFonts w:cstheme="minorHAnsi"/>
          <w:b/>
          <w:i/>
          <w:szCs w:val="20"/>
          <w:lang w:val="bs-Latn-BA"/>
        </w:rPr>
        <w:t xml:space="preserve">Potvrđujem da su prijavljeni troškovi nastali u skladu s ovim Ugovorom i da zadovoljavaju uslove u skladu s Ugovorom. </w:t>
      </w:r>
      <w:r w:rsidRPr="00834074">
        <w:rPr>
          <w:rFonts w:cstheme="minorHAnsi"/>
          <w:b/>
          <w:i/>
          <w:szCs w:val="20"/>
          <w:lang w:val="bs-Latn-BA"/>
        </w:rPr>
        <w:t xml:space="preserve">(za plaćanje preostalog dijela) </w:t>
      </w:r>
    </w:p>
    <w:p w14:paraId="7DDAA12C" w14:textId="3129DEAC" w:rsidR="00FF45DB" w:rsidRPr="00834074" w:rsidRDefault="0005350D" w:rsidP="0005350D">
      <w:pPr>
        <w:rPr>
          <w:rFonts w:cstheme="minorHAnsi"/>
          <w:b/>
          <w:i/>
          <w:szCs w:val="20"/>
        </w:rPr>
      </w:pPr>
      <w:r w:rsidRPr="00834074">
        <w:rPr>
          <w:rFonts w:cstheme="minorHAnsi"/>
          <w:szCs w:val="20"/>
          <w:lang w:val="bs-Latn-BA"/>
        </w:rPr>
        <w:t>S poštovanjem,</w:t>
      </w:r>
    </w:p>
    <w:p w14:paraId="3352F815" w14:textId="054ACC34" w:rsidR="00FF45DB" w:rsidRPr="0005350D" w:rsidRDefault="00FF45DB" w:rsidP="00FF45DB">
      <w:pPr>
        <w:spacing w:before="960"/>
        <w:ind w:left="5103"/>
        <w:rPr>
          <w:rFonts w:cstheme="minorHAnsi"/>
          <w:szCs w:val="20"/>
        </w:rPr>
      </w:pPr>
      <w:r w:rsidRPr="00834074">
        <w:rPr>
          <w:rFonts w:cstheme="minorHAnsi"/>
          <w:szCs w:val="20"/>
        </w:rPr>
        <w:t xml:space="preserve">&lt; </w:t>
      </w:r>
      <w:r w:rsidR="0005350D" w:rsidRPr="00834074">
        <w:rPr>
          <w:rFonts w:cstheme="minorHAnsi"/>
          <w:szCs w:val="20"/>
        </w:rPr>
        <w:t>Potpis</w:t>
      </w:r>
      <w:r w:rsidRPr="00834074">
        <w:rPr>
          <w:rFonts w:cstheme="minorHAnsi"/>
          <w:szCs w:val="20"/>
        </w:rPr>
        <w:t xml:space="preserve"> &gt;</w:t>
      </w:r>
    </w:p>
    <w:p w14:paraId="11041765" w14:textId="77777777" w:rsidR="00FF45DB" w:rsidRPr="0005350D" w:rsidRDefault="00FF45DB" w:rsidP="00FF45DB">
      <w:pPr>
        <w:spacing w:before="0"/>
        <w:rPr>
          <w:rFonts w:cstheme="minorHAnsi"/>
          <w:lang w:val="sl-SI"/>
        </w:rPr>
      </w:pPr>
    </w:p>
    <w:p w14:paraId="65024865" w14:textId="77777777" w:rsidR="00FF45DB" w:rsidRPr="0005350D" w:rsidRDefault="00FF45DB" w:rsidP="00FF45DB">
      <w:pPr>
        <w:spacing w:before="0"/>
        <w:rPr>
          <w:rFonts w:cstheme="minorHAnsi"/>
          <w:lang w:val="sl-SI"/>
        </w:rPr>
      </w:pPr>
    </w:p>
    <w:p w14:paraId="0F1AA84D" w14:textId="77777777" w:rsidR="006467F0" w:rsidRPr="0005350D" w:rsidRDefault="006467F0">
      <w:pPr>
        <w:rPr>
          <w:rFonts w:cstheme="minorHAnsi"/>
        </w:rPr>
      </w:pPr>
    </w:p>
    <w:sectPr w:rsidR="006467F0" w:rsidRPr="0005350D" w:rsidSect="00A33E30">
      <w:footerReference w:type="even" r:id="rId10"/>
      <w:footerReference w:type="default" r:id="rId11"/>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F41E4" w14:textId="77777777" w:rsidR="006A2EAF" w:rsidRDefault="006A2EAF" w:rsidP="007D3760">
      <w:pPr>
        <w:spacing w:before="0" w:after="0"/>
      </w:pPr>
      <w:r>
        <w:separator/>
      </w:r>
    </w:p>
  </w:endnote>
  <w:endnote w:type="continuationSeparator" w:id="0">
    <w:p w14:paraId="1085FF76" w14:textId="77777777" w:rsidR="006A2EAF" w:rsidRDefault="006A2EAF" w:rsidP="007D37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7094856"/>
      <w:docPartObj>
        <w:docPartGallery w:val="Page Numbers (Bottom of Page)"/>
        <w:docPartUnique/>
      </w:docPartObj>
    </w:sdtPr>
    <w:sdtEndPr>
      <w:rPr>
        <w:rStyle w:val="PageNumber"/>
      </w:rPr>
    </w:sdtEndPr>
    <w:sdtContent>
      <w:p w14:paraId="3F4D638D" w14:textId="3471E243" w:rsidR="00505382" w:rsidRDefault="00505382" w:rsidP="00A33E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1E865" w14:textId="77777777" w:rsidR="00505382" w:rsidRDefault="00505382" w:rsidP="005053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6"/>
        <w:szCs w:val="16"/>
      </w:rPr>
      <w:id w:val="-670016917"/>
      <w:docPartObj>
        <w:docPartGallery w:val="Page Numbers (Bottom of Page)"/>
        <w:docPartUnique/>
      </w:docPartObj>
    </w:sdtPr>
    <w:sdtEndPr>
      <w:rPr>
        <w:rStyle w:val="PageNumber"/>
      </w:rPr>
    </w:sdtEndPr>
    <w:sdtContent>
      <w:p w14:paraId="6EA9518B" w14:textId="3CD9BD4F" w:rsidR="00505382" w:rsidRPr="00505382" w:rsidRDefault="00505382" w:rsidP="00A33E30">
        <w:pPr>
          <w:pStyle w:val="Footer"/>
          <w:framePr w:wrap="none" w:vAnchor="text" w:hAnchor="margin" w:xAlign="right" w:y="1"/>
          <w:rPr>
            <w:rStyle w:val="PageNumber"/>
            <w:sz w:val="16"/>
            <w:szCs w:val="16"/>
          </w:rPr>
        </w:pPr>
        <w:r w:rsidRPr="00505382">
          <w:rPr>
            <w:rStyle w:val="PageNumber"/>
            <w:sz w:val="16"/>
            <w:szCs w:val="16"/>
          </w:rPr>
          <w:fldChar w:fldCharType="begin"/>
        </w:r>
        <w:r w:rsidRPr="00505382">
          <w:rPr>
            <w:rStyle w:val="PageNumber"/>
            <w:sz w:val="16"/>
            <w:szCs w:val="16"/>
          </w:rPr>
          <w:instrText xml:space="preserve"> PAGE </w:instrText>
        </w:r>
        <w:r w:rsidRPr="00505382">
          <w:rPr>
            <w:rStyle w:val="PageNumber"/>
            <w:sz w:val="16"/>
            <w:szCs w:val="16"/>
          </w:rPr>
          <w:fldChar w:fldCharType="separate"/>
        </w:r>
        <w:r w:rsidR="001933B1">
          <w:rPr>
            <w:rStyle w:val="PageNumber"/>
            <w:noProof/>
            <w:sz w:val="16"/>
            <w:szCs w:val="16"/>
          </w:rPr>
          <w:t>6</w:t>
        </w:r>
        <w:r w:rsidRPr="00505382">
          <w:rPr>
            <w:rStyle w:val="PageNumber"/>
            <w:sz w:val="16"/>
            <w:szCs w:val="16"/>
          </w:rPr>
          <w:fldChar w:fldCharType="end"/>
        </w:r>
      </w:p>
    </w:sdtContent>
  </w:sdt>
  <w:p w14:paraId="07FE1176" w14:textId="35EFA8F7" w:rsidR="007D3760" w:rsidRPr="00511709" w:rsidRDefault="005B51A3" w:rsidP="00661F47">
    <w:pPr>
      <w:pStyle w:val="Footer"/>
      <w:pBdr>
        <w:top w:val="single" w:sz="4" w:space="1" w:color="808080" w:themeColor="background1" w:themeShade="80"/>
      </w:pBdr>
      <w:ind w:right="360"/>
      <w:rPr>
        <w:color w:val="808080" w:themeColor="background1" w:themeShade="80"/>
        <w:sz w:val="18"/>
        <w:szCs w:val="18"/>
      </w:rPr>
    </w:pPr>
    <w:r w:rsidRPr="005B51A3">
      <w:rPr>
        <w:color w:val="808080" w:themeColor="background1" w:themeShade="80"/>
        <w:sz w:val="18"/>
        <w:szCs w:val="18"/>
      </w:rPr>
      <w:t xml:space="preserve">Promocija medijske i informacijske pismenosti u malim gradovima i ruralnim područjima na Zapadnom Balkanu </w:t>
    </w:r>
    <w:r w:rsidR="00CB6E67" w:rsidRPr="00511709">
      <w:rPr>
        <w:color w:val="808080" w:themeColor="background1" w:themeShade="80"/>
        <w:sz w:val="18"/>
        <w:szCs w:val="18"/>
      </w:rPr>
      <w:t xml:space="preserve">I </w:t>
    </w:r>
    <w:r w:rsidR="003013BA">
      <w:rPr>
        <w:i/>
        <w:iCs/>
        <w:color w:val="808080" w:themeColor="background1" w:themeShade="80"/>
        <w:sz w:val="18"/>
        <w:szCs w:val="18"/>
      </w:rPr>
      <w:t>Nacrt ugovora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51F41" w14:textId="77777777" w:rsidR="006A2EAF" w:rsidRDefault="006A2EAF" w:rsidP="007D3760">
      <w:pPr>
        <w:spacing w:before="0" w:after="0"/>
      </w:pPr>
      <w:r>
        <w:separator/>
      </w:r>
    </w:p>
  </w:footnote>
  <w:footnote w:type="continuationSeparator" w:id="0">
    <w:p w14:paraId="3C422485" w14:textId="77777777" w:rsidR="006A2EAF" w:rsidRDefault="006A2EAF" w:rsidP="007D376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5707B"/>
    <w:multiLevelType w:val="hybridMultilevel"/>
    <w:tmpl w:val="DF14800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E5CE4"/>
    <w:multiLevelType w:val="hybridMultilevel"/>
    <w:tmpl w:val="C2220C8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4E4E72"/>
    <w:multiLevelType w:val="hybridMultilevel"/>
    <w:tmpl w:val="8544210C"/>
    <w:lvl w:ilvl="0" w:tplc="04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7C0A86"/>
    <w:multiLevelType w:val="hybridMultilevel"/>
    <w:tmpl w:val="B6E852CC"/>
    <w:lvl w:ilvl="0" w:tplc="709A4C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935738"/>
    <w:multiLevelType w:val="hybridMultilevel"/>
    <w:tmpl w:val="D8ACECFA"/>
    <w:lvl w:ilvl="0" w:tplc="8D5ED2F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71966"/>
    <w:multiLevelType w:val="hybridMultilevel"/>
    <w:tmpl w:val="10EA527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92C52"/>
    <w:multiLevelType w:val="multilevel"/>
    <w:tmpl w:val="258AA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4D50DE1"/>
    <w:multiLevelType w:val="hybridMultilevel"/>
    <w:tmpl w:val="32543DB6"/>
    <w:lvl w:ilvl="0" w:tplc="8D5ED2F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DA21C4"/>
    <w:multiLevelType w:val="hybridMultilevel"/>
    <w:tmpl w:val="2DEAC42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FD0F21"/>
    <w:multiLevelType w:val="hybridMultilevel"/>
    <w:tmpl w:val="55868A1C"/>
    <w:lvl w:ilvl="0" w:tplc="E06E9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
  </w:num>
  <w:num w:numId="5">
    <w:abstractNumId w:val="2"/>
  </w:num>
  <w:num w:numId="6">
    <w:abstractNumId w:val="5"/>
  </w:num>
  <w:num w:numId="7">
    <w:abstractNumId w:val="3"/>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923"/>
    <w:rsid w:val="00000923"/>
    <w:rsid w:val="00007BB2"/>
    <w:rsid w:val="00011AB3"/>
    <w:rsid w:val="00016AEC"/>
    <w:rsid w:val="00017E75"/>
    <w:rsid w:val="0002047D"/>
    <w:rsid w:val="00020AEF"/>
    <w:rsid w:val="000216C5"/>
    <w:rsid w:val="00022853"/>
    <w:rsid w:val="0002691E"/>
    <w:rsid w:val="00031469"/>
    <w:rsid w:val="00031FC2"/>
    <w:rsid w:val="00034006"/>
    <w:rsid w:val="000349C6"/>
    <w:rsid w:val="000417A6"/>
    <w:rsid w:val="00053352"/>
    <w:rsid w:val="0005350D"/>
    <w:rsid w:val="000555BD"/>
    <w:rsid w:val="0006050A"/>
    <w:rsid w:val="000677CF"/>
    <w:rsid w:val="00072CEE"/>
    <w:rsid w:val="000750DC"/>
    <w:rsid w:val="00082C37"/>
    <w:rsid w:val="0008427E"/>
    <w:rsid w:val="000901A6"/>
    <w:rsid w:val="000911D5"/>
    <w:rsid w:val="000932E8"/>
    <w:rsid w:val="0009445A"/>
    <w:rsid w:val="00094EBE"/>
    <w:rsid w:val="00096A4D"/>
    <w:rsid w:val="000A0ED1"/>
    <w:rsid w:val="000A3B7D"/>
    <w:rsid w:val="000A3E9D"/>
    <w:rsid w:val="000A5897"/>
    <w:rsid w:val="000A5EA2"/>
    <w:rsid w:val="000B18F6"/>
    <w:rsid w:val="000B37EB"/>
    <w:rsid w:val="000B45B7"/>
    <w:rsid w:val="000B6169"/>
    <w:rsid w:val="000C5C38"/>
    <w:rsid w:val="000C6B28"/>
    <w:rsid w:val="000D7679"/>
    <w:rsid w:val="000D7DFF"/>
    <w:rsid w:val="000E093A"/>
    <w:rsid w:val="000E10D4"/>
    <w:rsid w:val="000E45C0"/>
    <w:rsid w:val="000F13F5"/>
    <w:rsid w:val="000F1999"/>
    <w:rsid w:val="000F274C"/>
    <w:rsid w:val="000F4442"/>
    <w:rsid w:val="000F4F0B"/>
    <w:rsid w:val="000F5050"/>
    <w:rsid w:val="000F730E"/>
    <w:rsid w:val="0011405E"/>
    <w:rsid w:val="00116D23"/>
    <w:rsid w:val="001207AC"/>
    <w:rsid w:val="00120BB6"/>
    <w:rsid w:val="00121A23"/>
    <w:rsid w:val="00123341"/>
    <w:rsid w:val="001307D1"/>
    <w:rsid w:val="00131066"/>
    <w:rsid w:val="00132010"/>
    <w:rsid w:val="00132FC7"/>
    <w:rsid w:val="001352EF"/>
    <w:rsid w:val="00142571"/>
    <w:rsid w:val="001571FB"/>
    <w:rsid w:val="00157FFE"/>
    <w:rsid w:val="001618CA"/>
    <w:rsid w:val="00161C61"/>
    <w:rsid w:val="00164A98"/>
    <w:rsid w:val="00164BA5"/>
    <w:rsid w:val="001659C0"/>
    <w:rsid w:val="00165D09"/>
    <w:rsid w:val="00166A2B"/>
    <w:rsid w:val="0017031F"/>
    <w:rsid w:val="001703EB"/>
    <w:rsid w:val="001705A9"/>
    <w:rsid w:val="00170FF9"/>
    <w:rsid w:val="00176240"/>
    <w:rsid w:val="00182230"/>
    <w:rsid w:val="00186081"/>
    <w:rsid w:val="001865D5"/>
    <w:rsid w:val="001870AD"/>
    <w:rsid w:val="0019021D"/>
    <w:rsid w:val="001909AC"/>
    <w:rsid w:val="001933B1"/>
    <w:rsid w:val="001955D5"/>
    <w:rsid w:val="001A527D"/>
    <w:rsid w:val="001B295D"/>
    <w:rsid w:val="001B7631"/>
    <w:rsid w:val="001C2116"/>
    <w:rsid w:val="001D1631"/>
    <w:rsid w:val="001E076A"/>
    <w:rsid w:val="001E1130"/>
    <w:rsid w:val="001E581F"/>
    <w:rsid w:val="001E6A75"/>
    <w:rsid w:val="001F198E"/>
    <w:rsid w:val="001F2997"/>
    <w:rsid w:val="001F5C52"/>
    <w:rsid w:val="001F71D7"/>
    <w:rsid w:val="002066CE"/>
    <w:rsid w:val="002116C5"/>
    <w:rsid w:val="00213F0B"/>
    <w:rsid w:val="00214930"/>
    <w:rsid w:val="0021559B"/>
    <w:rsid w:val="0021668D"/>
    <w:rsid w:val="00217575"/>
    <w:rsid w:val="0021788E"/>
    <w:rsid w:val="002214D6"/>
    <w:rsid w:val="00222B24"/>
    <w:rsid w:val="002232DE"/>
    <w:rsid w:val="002244FA"/>
    <w:rsid w:val="002253AC"/>
    <w:rsid w:val="00225981"/>
    <w:rsid w:val="002267BD"/>
    <w:rsid w:val="0023113F"/>
    <w:rsid w:val="00232BE3"/>
    <w:rsid w:val="00236ED5"/>
    <w:rsid w:val="00236F3D"/>
    <w:rsid w:val="00246396"/>
    <w:rsid w:val="00246957"/>
    <w:rsid w:val="002510F4"/>
    <w:rsid w:val="00252FE6"/>
    <w:rsid w:val="0025346B"/>
    <w:rsid w:val="0025452D"/>
    <w:rsid w:val="00254AC4"/>
    <w:rsid w:val="00266EB2"/>
    <w:rsid w:val="00272B42"/>
    <w:rsid w:val="002815CB"/>
    <w:rsid w:val="00283A0E"/>
    <w:rsid w:val="00291FC5"/>
    <w:rsid w:val="00292331"/>
    <w:rsid w:val="00297FC4"/>
    <w:rsid w:val="002A20B0"/>
    <w:rsid w:val="002A36B9"/>
    <w:rsid w:val="002A37E2"/>
    <w:rsid w:val="002A737F"/>
    <w:rsid w:val="002A76E0"/>
    <w:rsid w:val="002B174C"/>
    <w:rsid w:val="002B2224"/>
    <w:rsid w:val="002B26FD"/>
    <w:rsid w:val="002B5501"/>
    <w:rsid w:val="002B5952"/>
    <w:rsid w:val="002B70D9"/>
    <w:rsid w:val="002B72EA"/>
    <w:rsid w:val="002C04CB"/>
    <w:rsid w:val="002C0656"/>
    <w:rsid w:val="002C0EF2"/>
    <w:rsid w:val="002C1827"/>
    <w:rsid w:val="002C72B6"/>
    <w:rsid w:val="002D01D3"/>
    <w:rsid w:val="002D08D1"/>
    <w:rsid w:val="002D215A"/>
    <w:rsid w:val="002D2642"/>
    <w:rsid w:val="002D5DAC"/>
    <w:rsid w:val="002E021D"/>
    <w:rsid w:val="002E1DDE"/>
    <w:rsid w:val="002E7430"/>
    <w:rsid w:val="002F1286"/>
    <w:rsid w:val="002F42B4"/>
    <w:rsid w:val="003013BA"/>
    <w:rsid w:val="00302FDC"/>
    <w:rsid w:val="00311880"/>
    <w:rsid w:val="00312870"/>
    <w:rsid w:val="003148CC"/>
    <w:rsid w:val="00314E30"/>
    <w:rsid w:val="003170C1"/>
    <w:rsid w:val="00317775"/>
    <w:rsid w:val="003208FF"/>
    <w:rsid w:val="00322783"/>
    <w:rsid w:val="00323040"/>
    <w:rsid w:val="00326F48"/>
    <w:rsid w:val="00330F61"/>
    <w:rsid w:val="00333E0F"/>
    <w:rsid w:val="003341CF"/>
    <w:rsid w:val="00336475"/>
    <w:rsid w:val="00337572"/>
    <w:rsid w:val="003378A2"/>
    <w:rsid w:val="00337AC1"/>
    <w:rsid w:val="003428BC"/>
    <w:rsid w:val="0034384A"/>
    <w:rsid w:val="00345A61"/>
    <w:rsid w:val="00345CE9"/>
    <w:rsid w:val="00350103"/>
    <w:rsid w:val="003524E5"/>
    <w:rsid w:val="00356757"/>
    <w:rsid w:val="00370095"/>
    <w:rsid w:val="003701C9"/>
    <w:rsid w:val="00373F7F"/>
    <w:rsid w:val="00374FEA"/>
    <w:rsid w:val="003767DA"/>
    <w:rsid w:val="00377FA5"/>
    <w:rsid w:val="00380259"/>
    <w:rsid w:val="0038113C"/>
    <w:rsid w:val="00382D3D"/>
    <w:rsid w:val="003834FD"/>
    <w:rsid w:val="003845F1"/>
    <w:rsid w:val="003869FA"/>
    <w:rsid w:val="0039013E"/>
    <w:rsid w:val="00392B72"/>
    <w:rsid w:val="00392D1F"/>
    <w:rsid w:val="00394A3C"/>
    <w:rsid w:val="003A0360"/>
    <w:rsid w:val="003A2909"/>
    <w:rsid w:val="003A460F"/>
    <w:rsid w:val="003A76E0"/>
    <w:rsid w:val="003B1D9E"/>
    <w:rsid w:val="003B720D"/>
    <w:rsid w:val="003C283E"/>
    <w:rsid w:val="003C74E8"/>
    <w:rsid w:val="003D18C2"/>
    <w:rsid w:val="003D391D"/>
    <w:rsid w:val="003D3959"/>
    <w:rsid w:val="003D6309"/>
    <w:rsid w:val="003D70E9"/>
    <w:rsid w:val="003E36D3"/>
    <w:rsid w:val="003E38CA"/>
    <w:rsid w:val="003E3E4B"/>
    <w:rsid w:val="003E4A07"/>
    <w:rsid w:val="003E4E59"/>
    <w:rsid w:val="003E4F34"/>
    <w:rsid w:val="003E6F74"/>
    <w:rsid w:val="003E71F4"/>
    <w:rsid w:val="003F0E7C"/>
    <w:rsid w:val="003F1637"/>
    <w:rsid w:val="003F642C"/>
    <w:rsid w:val="00401359"/>
    <w:rsid w:val="00403AC2"/>
    <w:rsid w:val="004050E7"/>
    <w:rsid w:val="0040777D"/>
    <w:rsid w:val="00410B86"/>
    <w:rsid w:val="00412437"/>
    <w:rsid w:val="00416CE0"/>
    <w:rsid w:val="0042094E"/>
    <w:rsid w:val="00425C5B"/>
    <w:rsid w:val="00430671"/>
    <w:rsid w:val="00431E3B"/>
    <w:rsid w:val="00432186"/>
    <w:rsid w:val="00433248"/>
    <w:rsid w:val="0043587E"/>
    <w:rsid w:val="00436588"/>
    <w:rsid w:val="00436DE7"/>
    <w:rsid w:val="00442E67"/>
    <w:rsid w:val="00444214"/>
    <w:rsid w:val="004459B0"/>
    <w:rsid w:val="0044753F"/>
    <w:rsid w:val="00451CF2"/>
    <w:rsid w:val="00464D96"/>
    <w:rsid w:val="004651E8"/>
    <w:rsid w:val="0047171E"/>
    <w:rsid w:val="0048052F"/>
    <w:rsid w:val="00483A28"/>
    <w:rsid w:val="00484D22"/>
    <w:rsid w:val="00490B32"/>
    <w:rsid w:val="00495C54"/>
    <w:rsid w:val="0049635B"/>
    <w:rsid w:val="004A2AC8"/>
    <w:rsid w:val="004A35C2"/>
    <w:rsid w:val="004A3B5E"/>
    <w:rsid w:val="004A47EF"/>
    <w:rsid w:val="004A4F71"/>
    <w:rsid w:val="004B28C9"/>
    <w:rsid w:val="004B3652"/>
    <w:rsid w:val="004B3EC7"/>
    <w:rsid w:val="004B5FCB"/>
    <w:rsid w:val="004C2024"/>
    <w:rsid w:val="004C2151"/>
    <w:rsid w:val="004C61BC"/>
    <w:rsid w:val="004D27AC"/>
    <w:rsid w:val="004D5AE9"/>
    <w:rsid w:val="004E11A8"/>
    <w:rsid w:val="004E1541"/>
    <w:rsid w:val="004E3538"/>
    <w:rsid w:val="004E4BCB"/>
    <w:rsid w:val="004E6B3A"/>
    <w:rsid w:val="004E6EFA"/>
    <w:rsid w:val="004F01AD"/>
    <w:rsid w:val="004F0484"/>
    <w:rsid w:val="004F519E"/>
    <w:rsid w:val="004F7021"/>
    <w:rsid w:val="00503412"/>
    <w:rsid w:val="00504A41"/>
    <w:rsid w:val="00504D1C"/>
    <w:rsid w:val="00505382"/>
    <w:rsid w:val="0050677B"/>
    <w:rsid w:val="005116C9"/>
    <w:rsid w:val="00511709"/>
    <w:rsid w:val="005122EC"/>
    <w:rsid w:val="0052387C"/>
    <w:rsid w:val="0052440B"/>
    <w:rsid w:val="005245FF"/>
    <w:rsid w:val="005247C4"/>
    <w:rsid w:val="00534798"/>
    <w:rsid w:val="00534F78"/>
    <w:rsid w:val="0053679B"/>
    <w:rsid w:val="00541773"/>
    <w:rsid w:val="0054315D"/>
    <w:rsid w:val="00545812"/>
    <w:rsid w:val="005468A2"/>
    <w:rsid w:val="0054748D"/>
    <w:rsid w:val="00553AD8"/>
    <w:rsid w:val="00557701"/>
    <w:rsid w:val="00557ACC"/>
    <w:rsid w:val="005623AF"/>
    <w:rsid w:val="00563FD3"/>
    <w:rsid w:val="00576CE6"/>
    <w:rsid w:val="00581A52"/>
    <w:rsid w:val="00581B92"/>
    <w:rsid w:val="00582C66"/>
    <w:rsid w:val="005850B6"/>
    <w:rsid w:val="0058648C"/>
    <w:rsid w:val="00591B4C"/>
    <w:rsid w:val="005921B2"/>
    <w:rsid w:val="005A256B"/>
    <w:rsid w:val="005A48AD"/>
    <w:rsid w:val="005A7944"/>
    <w:rsid w:val="005B10EB"/>
    <w:rsid w:val="005B1C89"/>
    <w:rsid w:val="005B51A3"/>
    <w:rsid w:val="005B550E"/>
    <w:rsid w:val="005B6C91"/>
    <w:rsid w:val="005B7FA9"/>
    <w:rsid w:val="005C1990"/>
    <w:rsid w:val="005C2856"/>
    <w:rsid w:val="005C37DC"/>
    <w:rsid w:val="005C3950"/>
    <w:rsid w:val="005C5657"/>
    <w:rsid w:val="005C5EDA"/>
    <w:rsid w:val="005C758C"/>
    <w:rsid w:val="005D3EF9"/>
    <w:rsid w:val="005D6060"/>
    <w:rsid w:val="005E21EF"/>
    <w:rsid w:val="005E6B47"/>
    <w:rsid w:val="005F09BB"/>
    <w:rsid w:val="00603596"/>
    <w:rsid w:val="006047EB"/>
    <w:rsid w:val="0061087D"/>
    <w:rsid w:val="00611339"/>
    <w:rsid w:val="00615A94"/>
    <w:rsid w:val="006167FE"/>
    <w:rsid w:val="00616948"/>
    <w:rsid w:val="006216B1"/>
    <w:rsid w:val="00623ACD"/>
    <w:rsid w:val="00627D9E"/>
    <w:rsid w:val="00631957"/>
    <w:rsid w:val="006417AB"/>
    <w:rsid w:val="0064308B"/>
    <w:rsid w:val="00643560"/>
    <w:rsid w:val="006449E0"/>
    <w:rsid w:val="00645F88"/>
    <w:rsid w:val="006467F0"/>
    <w:rsid w:val="00650A40"/>
    <w:rsid w:val="00654895"/>
    <w:rsid w:val="006609F2"/>
    <w:rsid w:val="0066137A"/>
    <w:rsid w:val="00661F47"/>
    <w:rsid w:val="00662C51"/>
    <w:rsid w:val="006633C8"/>
    <w:rsid w:val="0066707A"/>
    <w:rsid w:val="0066794B"/>
    <w:rsid w:val="00674C44"/>
    <w:rsid w:val="006765AF"/>
    <w:rsid w:val="00683AB6"/>
    <w:rsid w:val="00683CBB"/>
    <w:rsid w:val="00691FDB"/>
    <w:rsid w:val="00692D78"/>
    <w:rsid w:val="00693F81"/>
    <w:rsid w:val="006A2EAF"/>
    <w:rsid w:val="006A394D"/>
    <w:rsid w:val="006A4669"/>
    <w:rsid w:val="006A6DDB"/>
    <w:rsid w:val="006B0B6D"/>
    <w:rsid w:val="006B2FF3"/>
    <w:rsid w:val="006B3020"/>
    <w:rsid w:val="006B3143"/>
    <w:rsid w:val="006B34FA"/>
    <w:rsid w:val="006B7C77"/>
    <w:rsid w:val="006C1F7D"/>
    <w:rsid w:val="006D4FDE"/>
    <w:rsid w:val="006E01D6"/>
    <w:rsid w:val="006E09B0"/>
    <w:rsid w:val="006E37A6"/>
    <w:rsid w:val="006E4D19"/>
    <w:rsid w:val="006E672A"/>
    <w:rsid w:val="006F6AB7"/>
    <w:rsid w:val="00701798"/>
    <w:rsid w:val="007027BC"/>
    <w:rsid w:val="0071389C"/>
    <w:rsid w:val="00715277"/>
    <w:rsid w:val="00723277"/>
    <w:rsid w:val="00723C87"/>
    <w:rsid w:val="007258A4"/>
    <w:rsid w:val="00726BDA"/>
    <w:rsid w:val="0073008B"/>
    <w:rsid w:val="00730DFE"/>
    <w:rsid w:val="00733AE4"/>
    <w:rsid w:val="00740FF5"/>
    <w:rsid w:val="007441BB"/>
    <w:rsid w:val="00746726"/>
    <w:rsid w:val="00750472"/>
    <w:rsid w:val="007539F8"/>
    <w:rsid w:val="00753A52"/>
    <w:rsid w:val="00754A12"/>
    <w:rsid w:val="00755490"/>
    <w:rsid w:val="00755C12"/>
    <w:rsid w:val="0076118E"/>
    <w:rsid w:val="00763D36"/>
    <w:rsid w:val="0077143D"/>
    <w:rsid w:val="00771F71"/>
    <w:rsid w:val="00775D7B"/>
    <w:rsid w:val="00776522"/>
    <w:rsid w:val="007770EA"/>
    <w:rsid w:val="00777F92"/>
    <w:rsid w:val="00783E88"/>
    <w:rsid w:val="0078469D"/>
    <w:rsid w:val="00794F9C"/>
    <w:rsid w:val="007A0C6A"/>
    <w:rsid w:val="007A232A"/>
    <w:rsid w:val="007A4B92"/>
    <w:rsid w:val="007B08E5"/>
    <w:rsid w:val="007B7606"/>
    <w:rsid w:val="007C3C23"/>
    <w:rsid w:val="007D3760"/>
    <w:rsid w:val="007D4647"/>
    <w:rsid w:val="007D4FC8"/>
    <w:rsid w:val="007E0177"/>
    <w:rsid w:val="007E15F9"/>
    <w:rsid w:val="007E6677"/>
    <w:rsid w:val="007E6BFC"/>
    <w:rsid w:val="007F0C14"/>
    <w:rsid w:val="007F3C8D"/>
    <w:rsid w:val="008070CF"/>
    <w:rsid w:val="00811F2A"/>
    <w:rsid w:val="00812322"/>
    <w:rsid w:val="0082748E"/>
    <w:rsid w:val="00834074"/>
    <w:rsid w:val="00834786"/>
    <w:rsid w:val="00834876"/>
    <w:rsid w:val="00834CCA"/>
    <w:rsid w:val="00844452"/>
    <w:rsid w:val="00851558"/>
    <w:rsid w:val="00854FB1"/>
    <w:rsid w:val="008558BA"/>
    <w:rsid w:val="00855A8B"/>
    <w:rsid w:val="00861248"/>
    <w:rsid w:val="00870403"/>
    <w:rsid w:val="0087043A"/>
    <w:rsid w:val="00870E6A"/>
    <w:rsid w:val="00876543"/>
    <w:rsid w:val="00877EB6"/>
    <w:rsid w:val="00880664"/>
    <w:rsid w:val="00880A3F"/>
    <w:rsid w:val="00882E39"/>
    <w:rsid w:val="00885809"/>
    <w:rsid w:val="00892E9D"/>
    <w:rsid w:val="00892FAC"/>
    <w:rsid w:val="00895E37"/>
    <w:rsid w:val="00896FF5"/>
    <w:rsid w:val="008A4761"/>
    <w:rsid w:val="008A51EF"/>
    <w:rsid w:val="008B01EE"/>
    <w:rsid w:val="008B1DD9"/>
    <w:rsid w:val="008B3F9D"/>
    <w:rsid w:val="008B4427"/>
    <w:rsid w:val="008B76FB"/>
    <w:rsid w:val="008C5B0F"/>
    <w:rsid w:val="008C5C7D"/>
    <w:rsid w:val="008D03E5"/>
    <w:rsid w:val="008D1AAD"/>
    <w:rsid w:val="008E4B38"/>
    <w:rsid w:val="008F04FB"/>
    <w:rsid w:val="008F25FA"/>
    <w:rsid w:val="008F2FBD"/>
    <w:rsid w:val="008F6000"/>
    <w:rsid w:val="00903941"/>
    <w:rsid w:val="0091264F"/>
    <w:rsid w:val="00916CAB"/>
    <w:rsid w:val="009303D7"/>
    <w:rsid w:val="0093451C"/>
    <w:rsid w:val="00935DFB"/>
    <w:rsid w:val="00937B61"/>
    <w:rsid w:val="009412D3"/>
    <w:rsid w:val="009427AD"/>
    <w:rsid w:val="00942F41"/>
    <w:rsid w:val="0094311D"/>
    <w:rsid w:val="0094574C"/>
    <w:rsid w:val="00945969"/>
    <w:rsid w:val="00951A25"/>
    <w:rsid w:val="00953FA5"/>
    <w:rsid w:val="00956E71"/>
    <w:rsid w:val="00962861"/>
    <w:rsid w:val="00965EFE"/>
    <w:rsid w:val="00967A39"/>
    <w:rsid w:val="00970028"/>
    <w:rsid w:val="00973216"/>
    <w:rsid w:val="0097366D"/>
    <w:rsid w:val="00973DEB"/>
    <w:rsid w:val="0097523C"/>
    <w:rsid w:val="009857C6"/>
    <w:rsid w:val="00992817"/>
    <w:rsid w:val="009A24DE"/>
    <w:rsid w:val="009B562E"/>
    <w:rsid w:val="009C0B03"/>
    <w:rsid w:val="009C129E"/>
    <w:rsid w:val="009C3C11"/>
    <w:rsid w:val="009D1B5D"/>
    <w:rsid w:val="009D4CBB"/>
    <w:rsid w:val="009D745C"/>
    <w:rsid w:val="009E23FD"/>
    <w:rsid w:val="009E33D0"/>
    <w:rsid w:val="00A03025"/>
    <w:rsid w:val="00A03365"/>
    <w:rsid w:val="00A07282"/>
    <w:rsid w:val="00A10F07"/>
    <w:rsid w:val="00A1280A"/>
    <w:rsid w:val="00A14383"/>
    <w:rsid w:val="00A14D5F"/>
    <w:rsid w:val="00A15E93"/>
    <w:rsid w:val="00A16274"/>
    <w:rsid w:val="00A21210"/>
    <w:rsid w:val="00A250E6"/>
    <w:rsid w:val="00A26503"/>
    <w:rsid w:val="00A26A60"/>
    <w:rsid w:val="00A26F87"/>
    <w:rsid w:val="00A27C03"/>
    <w:rsid w:val="00A33E30"/>
    <w:rsid w:val="00A3617C"/>
    <w:rsid w:val="00A36D7C"/>
    <w:rsid w:val="00A3705C"/>
    <w:rsid w:val="00A406E6"/>
    <w:rsid w:val="00A430CF"/>
    <w:rsid w:val="00A50EE1"/>
    <w:rsid w:val="00A54458"/>
    <w:rsid w:val="00A601CD"/>
    <w:rsid w:val="00A6052A"/>
    <w:rsid w:val="00A63581"/>
    <w:rsid w:val="00A72882"/>
    <w:rsid w:val="00A7395F"/>
    <w:rsid w:val="00A755B3"/>
    <w:rsid w:val="00A758D6"/>
    <w:rsid w:val="00A87737"/>
    <w:rsid w:val="00A908B5"/>
    <w:rsid w:val="00A93573"/>
    <w:rsid w:val="00A9511C"/>
    <w:rsid w:val="00A964CE"/>
    <w:rsid w:val="00A96D6E"/>
    <w:rsid w:val="00AA2F79"/>
    <w:rsid w:val="00AA3792"/>
    <w:rsid w:val="00AA714C"/>
    <w:rsid w:val="00AB1262"/>
    <w:rsid w:val="00AB184B"/>
    <w:rsid w:val="00AB4F0B"/>
    <w:rsid w:val="00AC049B"/>
    <w:rsid w:val="00AC1BD5"/>
    <w:rsid w:val="00AC1DFF"/>
    <w:rsid w:val="00AD22AA"/>
    <w:rsid w:val="00AD25AB"/>
    <w:rsid w:val="00AD2987"/>
    <w:rsid w:val="00AE0CC6"/>
    <w:rsid w:val="00AE0EE5"/>
    <w:rsid w:val="00AF3515"/>
    <w:rsid w:val="00AF3957"/>
    <w:rsid w:val="00AF5D4E"/>
    <w:rsid w:val="00AF7E7F"/>
    <w:rsid w:val="00B00E7E"/>
    <w:rsid w:val="00B014FB"/>
    <w:rsid w:val="00B1006B"/>
    <w:rsid w:val="00B1104C"/>
    <w:rsid w:val="00B120A8"/>
    <w:rsid w:val="00B239C6"/>
    <w:rsid w:val="00B24752"/>
    <w:rsid w:val="00B24A9D"/>
    <w:rsid w:val="00B27EEE"/>
    <w:rsid w:val="00B30601"/>
    <w:rsid w:val="00B3194F"/>
    <w:rsid w:val="00B44391"/>
    <w:rsid w:val="00B477F4"/>
    <w:rsid w:val="00B51A23"/>
    <w:rsid w:val="00B52934"/>
    <w:rsid w:val="00B55E21"/>
    <w:rsid w:val="00B63C55"/>
    <w:rsid w:val="00B64F15"/>
    <w:rsid w:val="00B67EB8"/>
    <w:rsid w:val="00B82084"/>
    <w:rsid w:val="00B8232E"/>
    <w:rsid w:val="00B83AEF"/>
    <w:rsid w:val="00B86E8E"/>
    <w:rsid w:val="00B8775C"/>
    <w:rsid w:val="00B90075"/>
    <w:rsid w:val="00B901C8"/>
    <w:rsid w:val="00B908E4"/>
    <w:rsid w:val="00B94628"/>
    <w:rsid w:val="00B96A7D"/>
    <w:rsid w:val="00BA3E20"/>
    <w:rsid w:val="00BA5410"/>
    <w:rsid w:val="00BA5A8B"/>
    <w:rsid w:val="00BA715F"/>
    <w:rsid w:val="00BB659E"/>
    <w:rsid w:val="00BB791B"/>
    <w:rsid w:val="00BC1C63"/>
    <w:rsid w:val="00BC4163"/>
    <w:rsid w:val="00BE264C"/>
    <w:rsid w:val="00BE598C"/>
    <w:rsid w:val="00BF2274"/>
    <w:rsid w:val="00BF4E8F"/>
    <w:rsid w:val="00BF7176"/>
    <w:rsid w:val="00C02D5A"/>
    <w:rsid w:val="00C04AD9"/>
    <w:rsid w:val="00C100B2"/>
    <w:rsid w:val="00C10C5C"/>
    <w:rsid w:val="00C1642C"/>
    <w:rsid w:val="00C16FF6"/>
    <w:rsid w:val="00C23DC0"/>
    <w:rsid w:val="00C26C7E"/>
    <w:rsid w:val="00C272A2"/>
    <w:rsid w:val="00C3214B"/>
    <w:rsid w:val="00C32448"/>
    <w:rsid w:val="00C3371C"/>
    <w:rsid w:val="00C36B09"/>
    <w:rsid w:val="00C41D4B"/>
    <w:rsid w:val="00C4233B"/>
    <w:rsid w:val="00C456E2"/>
    <w:rsid w:val="00C52033"/>
    <w:rsid w:val="00C53503"/>
    <w:rsid w:val="00C5369A"/>
    <w:rsid w:val="00C56739"/>
    <w:rsid w:val="00C56BBA"/>
    <w:rsid w:val="00C76AA1"/>
    <w:rsid w:val="00C77502"/>
    <w:rsid w:val="00C8302B"/>
    <w:rsid w:val="00C90058"/>
    <w:rsid w:val="00C91080"/>
    <w:rsid w:val="00C96E4D"/>
    <w:rsid w:val="00CA03B1"/>
    <w:rsid w:val="00CA2CD4"/>
    <w:rsid w:val="00CA2D0D"/>
    <w:rsid w:val="00CA40C3"/>
    <w:rsid w:val="00CA543B"/>
    <w:rsid w:val="00CB39D9"/>
    <w:rsid w:val="00CB45DB"/>
    <w:rsid w:val="00CB5D1F"/>
    <w:rsid w:val="00CB6E67"/>
    <w:rsid w:val="00CC2E2A"/>
    <w:rsid w:val="00CC2F19"/>
    <w:rsid w:val="00CC3920"/>
    <w:rsid w:val="00CC4120"/>
    <w:rsid w:val="00CC4D87"/>
    <w:rsid w:val="00CC6A24"/>
    <w:rsid w:val="00CD1A06"/>
    <w:rsid w:val="00CD54EF"/>
    <w:rsid w:val="00CD611D"/>
    <w:rsid w:val="00CD67EC"/>
    <w:rsid w:val="00CD786D"/>
    <w:rsid w:val="00CD7B43"/>
    <w:rsid w:val="00CD7F3A"/>
    <w:rsid w:val="00CE5242"/>
    <w:rsid w:val="00CF1EF4"/>
    <w:rsid w:val="00CF7075"/>
    <w:rsid w:val="00D01CEA"/>
    <w:rsid w:val="00D02AC1"/>
    <w:rsid w:val="00D02BE1"/>
    <w:rsid w:val="00D04C43"/>
    <w:rsid w:val="00D052DB"/>
    <w:rsid w:val="00D10302"/>
    <w:rsid w:val="00D1567E"/>
    <w:rsid w:val="00D23B92"/>
    <w:rsid w:val="00D3169C"/>
    <w:rsid w:val="00D32104"/>
    <w:rsid w:val="00D356E9"/>
    <w:rsid w:val="00D404C1"/>
    <w:rsid w:val="00D41B52"/>
    <w:rsid w:val="00D41BCC"/>
    <w:rsid w:val="00D43C21"/>
    <w:rsid w:val="00D4487E"/>
    <w:rsid w:val="00D54E15"/>
    <w:rsid w:val="00D55C30"/>
    <w:rsid w:val="00D56F2C"/>
    <w:rsid w:val="00D618BD"/>
    <w:rsid w:val="00D7138E"/>
    <w:rsid w:val="00D7338E"/>
    <w:rsid w:val="00D7521D"/>
    <w:rsid w:val="00D81D6F"/>
    <w:rsid w:val="00D94D04"/>
    <w:rsid w:val="00D969A5"/>
    <w:rsid w:val="00D96BB7"/>
    <w:rsid w:val="00DA0C9F"/>
    <w:rsid w:val="00DA37EB"/>
    <w:rsid w:val="00DA7B35"/>
    <w:rsid w:val="00DB3778"/>
    <w:rsid w:val="00DB5865"/>
    <w:rsid w:val="00DC1B1D"/>
    <w:rsid w:val="00DC559E"/>
    <w:rsid w:val="00DD0D0E"/>
    <w:rsid w:val="00DD628C"/>
    <w:rsid w:val="00DE2C7E"/>
    <w:rsid w:val="00DE3006"/>
    <w:rsid w:val="00DF1A7E"/>
    <w:rsid w:val="00DF3960"/>
    <w:rsid w:val="00DF4DE9"/>
    <w:rsid w:val="00DF5523"/>
    <w:rsid w:val="00DF7A19"/>
    <w:rsid w:val="00E0196B"/>
    <w:rsid w:val="00E03731"/>
    <w:rsid w:val="00E04B82"/>
    <w:rsid w:val="00E06BA7"/>
    <w:rsid w:val="00E12EB6"/>
    <w:rsid w:val="00E12FBD"/>
    <w:rsid w:val="00E15E45"/>
    <w:rsid w:val="00E17F10"/>
    <w:rsid w:val="00E22FEB"/>
    <w:rsid w:val="00E25619"/>
    <w:rsid w:val="00E25832"/>
    <w:rsid w:val="00E2643E"/>
    <w:rsid w:val="00E278EB"/>
    <w:rsid w:val="00E35922"/>
    <w:rsid w:val="00E4427D"/>
    <w:rsid w:val="00E467C9"/>
    <w:rsid w:val="00E54333"/>
    <w:rsid w:val="00E56159"/>
    <w:rsid w:val="00E5716C"/>
    <w:rsid w:val="00E62157"/>
    <w:rsid w:val="00E6366A"/>
    <w:rsid w:val="00E66583"/>
    <w:rsid w:val="00E6685B"/>
    <w:rsid w:val="00E71254"/>
    <w:rsid w:val="00E7163C"/>
    <w:rsid w:val="00E719D6"/>
    <w:rsid w:val="00E7221D"/>
    <w:rsid w:val="00E7658D"/>
    <w:rsid w:val="00E76773"/>
    <w:rsid w:val="00E80CF0"/>
    <w:rsid w:val="00E835B6"/>
    <w:rsid w:val="00E84C37"/>
    <w:rsid w:val="00E91A9D"/>
    <w:rsid w:val="00E96D9D"/>
    <w:rsid w:val="00E96FB2"/>
    <w:rsid w:val="00EA0AE3"/>
    <w:rsid w:val="00EA163F"/>
    <w:rsid w:val="00EA3181"/>
    <w:rsid w:val="00EA499E"/>
    <w:rsid w:val="00EB16F4"/>
    <w:rsid w:val="00EB1894"/>
    <w:rsid w:val="00EB25C9"/>
    <w:rsid w:val="00EB300C"/>
    <w:rsid w:val="00EB3B33"/>
    <w:rsid w:val="00EB46D5"/>
    <w:rsid w:val="00EB755D"/>
    <w:rsid w:val="00EC06E8"/>
    <w:rsid w:val="00EC2048"/>
    <w:rsid w:val="00EC35B9"/>
    <w:rsid w:val="00ED461C"/>
    <w:rsid w:val="00ED4F73"/>
    <w:rsid w:val="00EE10F9"/>
    <w:rsid w:val="00EE15B9"/>
    <w:rsid w:val="00EE6FA1"/>
    <w:rsid w:val="00EF0969"/>
    <w:rsid w:val="00F06706"/>
    <w:rsid w:val="00F10245"/>
    <w:rsid w:val="00F127EE"/>
    <w:rsid w:val="00F12FE8"/>
    <w:rsid w:val="00F13567"/>
    <w:rsid w:val="00F15F81"/>
    <w:rsid w:val="00F21317"/>
    <w:rsid w:val="00F219BE"/>
    <w:rsid w:val="00F2528D"/>
    <w:rsid w:val="00F257B3"/>
    <w:rsid w:val="00F31B8E"/>
    <w:rsid w:val="00F31D0E"/>
    <w:rsid w:val="00F32239"/>
    <w:rsid w:val="00F33EED"/>
    <w:rsid w:val="00F35D05"/>
    <w:rsid w:val="00F42B96"/>
    <w:rsid w:val="00F53D40"/>
    <w:rsid w:val="00F5719A"/>
    <w:rsid w:val="00F5725F"/>
    <w:rsid w:val="00F57668"/>
    <w:rsid w:val="00F612C9"/>
    <w:rsid w:val="00F61411"/>
    <w:rsid w:val="00F63D30"/>
    <w:rsid w:val="00F65FA9"/>
    <w:rsid w:val="00F6659C"/>
    <w:rsid w:val="00F7297A"/>
    <w:rsid w:val="00F74B02"/>
    <w:rsid w:val="00F75387"/>
    <w:rsid w:val="00F758ED"/>
    <w:rsid w:val="00F7653A"/>
    <w:rsid w:val="00F80D8F"/>
    <w:rsid w:val="00F81A77"/>
    <w:rsid w:val="00F81D5E"/>
    <w:rsid w:val="00F838BB"/>
    <w:rsid w:val="00F91FB6"/>
    <w:rsid w:val="00F920A0"/>
    <w:rsid w:val="00F92233"/>
    <w:rsid w:val="00F93F19"/>
    <w:rsid w:val="00F94416"/>
    <w:rsid w:val="00F961D3"/>
    <w:rsid w:val="00F979A7"/>
    <w:rsid w:val="00FA380A"/>
    <w:rsid w:val="00FA5035"/>
    <w:rsid w:val="00FB055A"/>
    <w:rsid w:val="00FB1217"/>
    <w:rsid w:val="00FB1403"/>
    <w:rsid w:val="00FB3AF8"/>
    <w:rsid w:val="00FB3F3B"/>
    <w:rsid w:val="00FB67D9"/>
    <w:rsid w:val="00FB7088"/>
    <w:rsid w:val="00FB76B1"/>
    <w:rsid w:val="00FB7FA1"/>
    <w:rsid w:val="00FC0AC3"/>
    <w:rsid w:val="00FC1A9D"/>
    <w:rsid w:val="00FC32B8"/>
    <w:rsid w:val="00FC7207"/>
    <w:rsid w:val="00FC7FCA"/>
    <w:rsid w:val="00FD1712"/>
    <w:rsid w:val="00FE15D6"/>
    <w:rsid w:val="00FE54B6"/>
    <w:rsid w:val="00FE5CE7"/>
    <w:rsid w:val="00FE6185"/>
    <w:rsid w:val="00FE6D05"/>
    <w:rsid w:val="00FE6EF1"/>
    <w:rsid w:val="00FE7773"/>
    <w:rsid w:val="00FF32D1"/>
    <w:rsid w:val="00FF3BAF"/>
    <w:rsid w:val="00FF42C3"/>
    <w:rsid w:val="00FF45DB"/>
    <w:rsid w:val="00FF4B3D"/>
    <w:rsid w:val="00FF4C9D"/>
    <w:rsid w:val="00FF5899"/>
    <w:rsid w:val="00FF641D"/>
    <w:rsid w:val="00FF79BB"/>
    <w:rsid w:val="00FF7E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E4B9B"/>
  <w15:docId w15:val="{465A72D7-73A4-4240-A57B-5B832F8F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248"/>
    <w:pPr>
      <w:spacing w:before="40" w:after="120"/>
      <w:jc w:val="both"/>
    </w:pPr>
    <w:rPr>
      <w:rFonts w:cs="Times New Roman (Body CS)"/>
      <w:color w:val="262626" w:themeColor="text1" w:themeTint="D9"/>
      <w:sz w:val="20"/>
      <w:lang w:val="en-GB"/>
    </w:rPr>
  </w:style>
  <w:style w:type="paragraph" w:styleId="Heading1">
    <w:name w:val="heading 1"/>
    <w:basedOn w:val="Normal"/>
    <w:next w:val="Normal"/>
    <w:link w:val="Heading1Char"/>
    <w:uiPriority w:val="9"/>
    <w:qFormat/>
    <w:rsid w:val="004F7021"/>
    <w:pPr>
      <w:keepNext/>
      <w:keepLines/>
      <w:spacing w:before="120" w:after="240"/>
      <w:outlineLvl w:val="0"/>
    </w:pPr>
    <w:rPr>
      <w:rFonts w:ascii="Calibri" w:eastAsiaTheme="majorEastAsia" w:hAnsi="Calibri" w:cstheme="majorBidi"/>
      <w:color w:val="0070C0"/>
      <w:sz w:val="28"/>
      <w:szCs w:val="32"/>
    </w:rPr>
  </w:style>
  <w:style w:type="paragraph" w:styleId="Heading2">
    <w:name w:val="heading 2"/>
    <w:basedOn w:val="Normal"/>
    <w:next w:val="Normal"/>
    <w:link w:val="Heading2Char"/>
    <w:uiPriority w:val="9"/>
    <w:unhideWhenUsed/>
    <w:qFormat/>
    <w:rsid w:val="00314E30"/>
    <w:pPr>
      <w:keepNext/>
      <w:keepLines/>
      <w:spacing w:before="240" w:after="240"/>
      <w:outlineLvl w:val="1"/>
    </w:pPr>
    <w:rPr>
      <w:rFonts w:ascii="Calibri" w:eastAsiaTheme="majorEastAsia" w:hAnsi="Calibri" w:cstheme="majorBidi"/>
      <w:color w:val="595959" w:themeColor="text1" w:themeTint="A6"/>
      <w:sz w:val="24"/>
      <w:szCs w:val="26"/>
    </w:rPr>
  </w:style>
  <w:style w:type="paragraph" w:styleId="Heading3">
    <w:name w:val="heading 3"/>
    <w:basedOn w:val="Normal"/>
    <w:next w:val="Normal"/>
    <w:link w:val="Heading3Char"/>
    <w:uiPriority w:val="9"/>
    <w:semiHidden/>
    <w:unhideWhenUsed/>
    <w:qFormat/>
    <w:rsid w:val="004E6B3A"/>
    <w:pPr>
      <w:keepNext/>
      <w:keepLines/>
      <w:spacing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8A2"/>
    <w:pPr>
      <w:spacing w:before="120" w:after="240"/>
      <w:ind w:left="720"/>
      <w:contextualSpacing/>
    </w:pPr>
    <w:rPr>
      <w:rFonts w:ascii="Calibri Light" w:hAnsi="Calibri Light"/>
    </w:rPr>
  </w:style>
  <w:style w:type="paragraph" w:styleId="Header">
    <w:name w:val="header"/>
    <w:basedOn w:val="Normal"/>
    <w:link w:val="HeaderChar"/>
    <w:uiPriority w:val="99"/>
    <w:unhideWhenUsed/>
    <w:rsid w:val="007D3760"/>
    <w:pPr>
      <w:tabs>
        <w:tab w:val="center" w:pos="4513"/>
        <w:tab w:val="right" w:pos="9026"/>
      </w:tabs>
      <w:spacing w:before="0" w:after="0"/>
    </w:pPr>
  </w:style>
  <w:style w:type="character" w:customStyle="1" w:styleId="HeaderChar">
    <w:name w:val="Header Char"/>
    <w:basedOn w:val="DefaultParagraphFont"/>
    <w:link w:val="Header"/>
    <w:uiPriority w:val="99"/>
    <w:rsid w:val="007D3760"/>
    <w:rPr>
      <w:rFonts w:cs="Times New Roman (Body CS)"/>
      <w:color w:val="262626" w:themeColor="text1" w:themeTint="D9"/>
      <w:sz w:val="20"/>
      <w:lang w:val="en-GB"/>
    </w:rPr>
  </w:style>
  <w:style w:type="paragraph" w:styleId="Footer">
    <w:name w:val="footer"/>
    <w:basedOn w:val="Normal"/>
    <w:link w:val="FooterChar"/>
    <w:uiPriority w:val="99"/>
    <w:unhideWhenUsed/>
    <w:rsid w:val="007D3760"/>
    <w:pPr>
      <w:tabs>
        <w:tab w:val="center" w:pos="4513"/>
        <w:tab w:val="right" w:pos="9026"/>
      </w:tabs>
      <w:spacing w:before="0" w:after="0"/>
    </w:pPr>
  </w:style>
  <w:style w:type="character" w:customStyle="1" w:styleId="FooterChar">
    <w:name w:val="Footer Char"/>
    <w:basedOn w:val="DefaultParagraphFont"/>
    <w:link w:val="Footer"/>
    <w:uiPriority w:val="99"/>
    <w:rsid w:val="007D3760"/>
    <w:rPr>
      <w:rFonts w:cs="Times New Roman (Body CS)"/>
      <w:color w:val="262626" w:themeColor="text1" w:themeTint="D9"/>
      <w:sz w:val="20"/>
      <w:lang w:val="en-GB"/>
    </w:rPr>
  </w:style>
  <w:style w:type="character" w:customStyle="1" w:styleId="Heading1Char">
    <w:name w:val="Heading 1 Char"/>
    <w:basedOn w:val="DefaultParagraphFont"/>
    <w:link w:val="Heading1"/>
    <w:uiPriority w:val="9"/>
    <w:rsid w:val="004F7021"/>
    <w:rPr>
      <w:rFonts w:ascii="Calibri" w:eastAsiaTheme="majorEastAsia" w:hAnsi="Calibri" w:cstheme="majorBidi"/>
      <w:color w:val="0070C0"/>
      <w:sz w:val="28"/>
      <w:szCs w:val="32"/>
      <w:lang w:val="en-GB"/>
    </w:rPr>
  </w:style>
  <w:style w:type="character" w:customStyle="1" w:styleId="Heading2Char">
    <w:name w:val="Heading 2 Char"/>
    <w:basedOn w:val="DefaultParagraphFont"/>
    <w:link w:val="Heading2"/>
    <w:uiPriority w:val="9"/>
    <w:rsid w:val="00314E30"/>
    <w:rPr>
      <w:rFonts w:ascii="Calibri" w:eastAsiaTheme="majorEastAsia" w:hAnsi="Calibri" w:cstheme="majorBidi"/>
      <w:color w:val="595959" w:themeColor="text1" w:themeTint="A6"/>
      <w:szCs w:val="26"/>
      <w:lang w:val="en-GB"/>
    </w:rPr>
  </w:style>
  <w:style w:type="character" w:customStyle="1" w:styleId="Heading3Char">
    <w:name w:val="Heading 3 Char"/>
    <w:basedOn w:val="DefaultParagraphFont"/>
    <w:link w:val="Heading3"/>
    <w:uiPriority w:val="9"/>
    <w:semiHidden/>
    <w:rsid w:val="004E6B3A"/>
    <w:rPr>
      <w:rFonts w:asciiTheme="majorHAnsi" w:eastAsiaTheme="majorEastAsia" w:hAnsiTheme="majorHAnsi" w:cstheme="majorBidi"/>
      <w:color w:val="1F3763" w:themeColor="accent1" w:themeShade="7F"/>
      <w:lang w:val="en-GB"/>
    </w:rPr>
  </w:style>
  <w:style w:type="paragraph" w:styleId="FootnoteText">
    <w:name w:val="footnote text"/>
    <w:basedOn w:val="Normal"/>
    <w:link w:val="FootnoteTextChar"/>
    <w:uiPriority w:val="99"/>
    <w:unhideWhenUsed/>
    <w:rsid w:val="004E6B3A"/>
    <w:pPr>
      <w:spacing w:before="0" w:after="0"/>
    </w:pPr>
    <w:rPr>
      <w:szCs w:val="20"/>
    </w:rPr>
  </w:style>
  <w:style w:type="character" w:customStyle="1" w:styleId="FootnoteTextChar">
    <w:name w:val="Footnote Text Char"/>
    <w:basedOn w:val="DefaultParagraphFont"/>
    <w:link w:val="FootnoteText"/>
    <w:uiPriority w:val="99"/>
    <w:rsid w:val="004E6B3A"/>
    <w:rPr>
      <w:rFonts w:cs="Times New Roman (Body CS)"/>
      <w:color w:val="262626" w:themeColor="text1" w:themeTint="D9"/>
      <w:sz w:val="20"/>
      <w:szCs w:val="20"/>
      <w:lang w:val="en-GB"/>
    </w:rPr>
  </w:style>
  <w:style w:type="character" w:styleId="FootnoteReference">
    <w:name w:val="footnote reference"/>
    <w:basedOn w:val="DefaultParagraphFont"/>
    <w:uiPriority w:val="99"/>
    <w:semiHidden/>
    <w:unhideWhenUsed/>
    <w:rsid w:val="004E6B3A"/>
    <w:rPr>
      <w:vertAlign w:val="superscript"/>
    </w:rPr>
  </w:style>
  <w:style w:type="table" w:styleId="TableGrid">
    <w:name w:val="Table Grid"/>
    <w:basedOn w:val="TableNormal"/>
    <w:uiPriority w:val="39"/>
    <w:rsid w:val="004E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05382"/>
  </w:style>
  <w:style w:type="paragraph" w:styleId="TOC1">
    <w:name w:val="toc 1"/>
    <w:basedOn w:val="Normal"/>
    <w:next w:val="Normal"/>
    <w:autoRedefine/>
    <w:uiPriority w:val="39"/>
    <w:unhideWhenUsed/>
    <w:rsid w:val="00834CCA"/>
    <w:pPr>
      <w:spacing w:after="100"/>
    </w:pPr>
  </w:style>
  <w:style w:type="paragraph" w:styleId="TOC2">
    <w:name w:val="toc 2"/>
    <w:basedOn w:val="Normal"/>
    <w:next w:val="Normal"/>
    <w:autoRedefine/>
    <w:uiPriority w:val="39"/>
    <w:unhideWhenUsed/>
    <w:rsid w:val="00834CCA"/>
    <w:pPr>
      <w:spacing w:after="100"/>
      <w:ind w:left="200"/>
    </w:pPr>
  </w:style>
  <w:style w:type="character" w:styleId="Hyperlink">
    <w:name w:val="Hyperlink"/>
    <w:basedOn w:val="DefaultParagraphFont"/>
    <w:uiPriority w:val="99"/>
    <w:unhideWhenUsed/>
    <w:rsid w:val="00834CCA"/>
    <w:rPr>
      <w:color w:val="0563C1" w:themeColor="hyperlink"/>
      <w:u w:val="single"/>
    </w:rPr>
  </w:style>
  <w:style w:type="paragraph" w:styleId="IntenseQuote">
    <w:name w:val="Intense Quote"/>
    <w:basedOn w:val="Normal"/>
    <w:next w:val="Normal"/>
    <w:link w:val="IntenseQuoteChar"/>
    <w:uiPriority w:val="30"/>
    <w:qFormat/>
    <w:rsid w:val="000E45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E45C0"/>
    <w:rPr>
      <w:rFonts w:cs="Times New Roman (Body CS)"/>
      <w:i/>
      <w:iCs/>
      <w:color w:val="4472C4" w:themeColor="accent1"/>
      <w:sz w:val="20"/>
      <w:lang w:val="en-GB"/>
    </w:rPr>
  </w:style>
  <w:style w:type="paragraph" w:styleId="BalloonText">
    <w:name w:val="Balloon Text"/>
    <w:basedOn w:val="Normal"/>
    <w:link w:val="BalloonTextChar"/>
    <w:uiPriority w:val="99"/>
    <w:semiHidden/>
    <w:unhideWhenUsed/>
    <w:rsid w:val="00176240"/>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6240"/>
    <w:rPr>
      <w:rFonts w:ascii="Times New Roman" w:hAnsi="Times New Roman" w:cs="Times New Roman"/>
      <w:color w:val="262626" w:themeColor="text1" w:themeTint="D9"/>
      <w:sz w:val="18"/>
      <w:szCs w:val="18"/>
      <w:lang w:val="en-GB"/>
    </w:rPr>
  </w:style>
  <w:style w:type="character" w:styleId="CommentReference">
    <w:name w:val="annotation reference"/>
    <w:basedOn w:val="DefaultParagraphFont"/>
    <w:uiPriority w:val="99"/>
    <w:semiHidden/>
    <w:unhideWhenUsed/>
    <w:rsid w:val="002B174C"/>
    <w:rPr>
      <w:sz w:val="16"/>
      <w:szCs w:val="16"/>
    </w:rPr>
  </w:style>
  <w:style w:type="paragraph" w:styleId="CommentText">
    <w:name w:val="annotation text"/>
    <w:basedOn w:val="Normal"/>
    <w:link w:val="CommentTextChar"/>
    <w:uiPriority w:val="99"/>
    <w:semiHidden/>
    <w:unhideWhenUsed/>
    <w:rsid w:val="002B174C"/>
    <w:rPr>
      <w:szCs w:val="20"/>
    </w:rPr>
  </w:style>
  <w:style w:type="character" w:customStyle="1" w:styleId="CommentTextChar">
    <w:name w:val="Comment Text Char"/>
    <w:basedOn w:val="DefaultParagraphFont"/>
    <w:link w:val="CommentText"/>
    <w:uiPriority w:val="99"/>
    <w:semiHidden/>
    <w:rsid w:val="002B174C"/>
    <w:rPr>
      <w:rFonts w:cs="Times New Roman (Body CS)"/>
      <w:color w:val="262626" w:themeColor="text1" w:themeTint="D9"/>
      <w:sz w:val="20"/>
      <w:szCs w:val="20"/>
      <w:lang w:val="en-GB"/>
    </w:rPr>
  </w:style>
  <w:style w:type="paragraph" w:styleId="CommentSubject">
    <w:name w:val="annotation subject"/>
    <w:basedOn w:val="CommentText"/>
    <w:next w:val="CommentText"/>
    <w:link w:val="CommentSubjectChar"/>
    <w:uiPriority w:val="99"/>
    <w:semiHidden/>
    <w:unhideWhenUsed/>
    <w:rsid w:val="002B174C"/>
    <w:rPr>
      <w:b/>
      <w:bCs/>
    </w:rPr>
  </w:style>
  <w:style w:type="character" w:customStyle="1" w:styleId="CommentSubjectChar">
    <w:name w:val="Comment Subject Char"/>
    <w:basedOn w:val="CommentTextChar"/>
    <w:link w:val="CommentSubject"/>
    <w:uiPriority w:val="99"/>
    <w:semiHidden/>
    <w:rsid w:val="002B174C"/>
    <w:rPr>
      <w:rFonts w:cs="Times New Roman (Body CS)"/>
      <w:b/>
      <w:bCs/>
      <w:color w:val="262626" w:themeColor="text1" w:themeTint="D9"/>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47538">
      <w:bodyDiv w:val="1"/>
      <w:marLeft w:val="0"/>
      <w:marRight w:val="0"/>
      <w:marTop w:val="0"/>
      <w:marBottom w:val="0"/>
      <w:divBdr>
        <w:top w:val="none" w:sz="0" w:space="0" w:color="auto"/>
        <w:left w:val="none" w:sz="0" w:space="0" w:color="auto"/>
        <w:bottom w:val="none" w:sz="0" w:space="0" w:color="auto"/>
        <w:right w:val="none" w:sz="0" w:space="0" w:color="auto"/>
      </w:divBdr>
    </w:div>
    <w:div w:id="11115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ediaobservator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Marošek</dc:creator>
  <cp:keywords/>
  <dc:description/>
  <cp:lastModifiedBy>User</cp:lastModifiedBy>
  <cp:revision>15</cp:revision>
  <dcterms:created xsi:type="dcterms:W3CDTF">2020-07-23T14:57:00Z</dcterms:created>
  <dcterms:modified xsi:type="dcterms:W3CDTF">2020-09-04T07:23:00Z</dcterms:modified>
</cp:coreProperties>
</file>